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1414"/>
        <w:jc w:val="left"/>
      </w:pPr>
      <w:r>
        <w:rPr/>
        <w:t>Министерство сельского хозяйства Республики Казахстан</w:t>
      </w:r>
    </w:p>
    <w:p>
      <w:pPr>
        <w:pStyle w:val="BodyText"/>
        <w:spacing w:line="322" w:lineRule="exact" w:before="202"/>
        <w:ind w:left="881"/>
        <w:jc w:val="left"/>
      </w:pPr>
      <w:r>
        <w:rPr/>
        <w:t>ТОВАРИЩЕСТВО С ОГРАНИЧЕННОЙ ОТВЕТСТВЕННОСТЬЮ</w:t>
      </w:r>
    </w:p>
    <w:p>
      <w:pPr>
        <w:pStyle w:val="BodyText"/>
        <w:ind w:left="0" w:right="8"/>
        <w:jc w:val="center"/>
      </w:pPr>
      <w:r>
        <w:rPr/>
        <w:t>«КАЗАХСКИЙ НАУЧНО – ИССЛЕДОВАТЕЛЬСКИЙ ВЕТЕРИНАРНЫЙ ИНСТИТУТ»</w:t>
      </w:r>
    </w:p>
    <w:p>
      <w:pPr>
        <w:pStyle w:val="BodyText"/>
        <w:spacing w:before="200"/>
        <w:ind w:left="0" w:right="6"/>
        <w:jc w:val="center"/>
      </w:pPr>
      <w:r>
        <w:rPr/>
        <w:t>(ТОО «КазНИВИ»)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  <w:spacing w:before="213"/>
        <w:ind w:left="0" w:right="3"/>
        <w:jc w:val="center"/>
      </w:pPr>
      <w:r>
        <w:rPr/>
        <w:t>РЕКОМЕНДАЦИИ</w:t>
      </w:r>
    </w:p>
    <w:p>
      <w:pPr>
        <w:spacing w:line="388" w:lineRule="auto" w:before="201"/>
        <w:ind w:left="1520" w:right="1523" w:firstLine="0"/>
        <w:jc w:val="center"/>
        <w:rPr>
          <w:b/>
          <w:sz w:val="28"/>
        </w:rPr>
      </w:pPr>
      <w:r>
        <w:rPr>
          <w:b/>
          <w:sz w:val="28"/>
        </w:rPr>
        <w:t>ПО БОРЬБЕ С БОЛЕЗНЯМИ МОЛОДНЯКА КРУПНОГО РОГАТОГО СКОТА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7"/>
        <w:ind w:left="0"/>
        <w:jc w:val="left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1080135</wp:posOffset>
            </wp:positionH>
            <wp:positionV relativeFrom="paragraph">
              <wp:posOffset>226888</wp:posOffset>
            </wp:positionV>
            <wp:extent cx="5703055" cy="4305300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05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tabs>
          <w:tab w:pos="1164" w:val="left" w:leader="none"/>
        </w:tabs>
        <w:spacing w:before="205"/>
        <w:ind w:left="0" w:right="3"/>
        <w:jc w:val="center"/>
      </w:pPr>
      <w:r>
        <w:rPr/>
        <w:t>Алматы</w:t>
        <w:tab/>
        <w:t>2016 г</w:t>
      </w:r>
    </w:p>
    <w:p>
      <w:pPr>
        <w:spacing w:after="0"/>
        <w:jc w:val="center"/>
        <w:sectPr>
          <w:footerReference w:type="default" r:id="rId5"/>
          <w:type w:val="continuous"/>
          <w:pgSz w:w="11910" w:h="16840"/>
          <w:pgMar w:footer="985" w:top="1040" w:bottom="1180" w:left="1480" w:right="620"/>
          <w:pgNumType w:start="1"/>
        </w:sect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  <w:spacing w:before="227"/>
        <w:ind w:left="222"/>
      </w:pPr>
      <w:r>
        <w:rPr/>
        <w:t>скота</w:t>
      </w:r>
    </w:p>
    <w:p>
      <w:pPr>
        <w:pStyle w:val="BodyText"/>
        <w:spacing w:before="67"/>
        <w:ind w:left="-38"/>
        <w:jc w:val="left"/>
      </w:pPr>
      <w:r>
        <w:rPr/>
        <w:br w:type="column"/>
      </w:r>
      <w:r>
        <w:rPr/>
        <w:t>УДК 619:616–085 (072)</w:t>
      </w:r>
    </w:p>
    <w:p>
      <w:pPr>
        <w:pStyle w:val="Heading1"/>
        <w:spacing w:before="207"/>
        <w:ind w:left="-38"/>
      </w:pPr>
      <w:r>
        <w:rPr/>
        <w:t>Рекомендации по борьбе с болезнями молодняка крупного</w:t>
      </w:r>
      <w:r>
        <w:rPr>
          <w:spacing w:val="4"/>
        </w:rPr>
        <w:t> </w:t>
      </w:r>
      <w:r>
        <w:rPr/>
        <w:t>рогатого</w:t>
      </w: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spacing w:before="173"/>
        <w:ind w:left="-38"/>
        <w:jc w:val="left"/>
      </w:pPr>
      <w:r>
        <w:rPr/>
        <w:t>Авторы: доктор  ветеринарных  наук, профессор,  Ю.М.Горелов,</w:t>
      </w:r>
      <w:r>
        <w:rPr>
          <w:spacing w:val="-24"/>
        </w:rPr>
        <w:t> </w:t>
      </w:r>
      <w:r>
        <w:rPr/>
        <w:t>доктор</w:t>
      </w:r>
    </w:p>
    <w:p>
      <w:pPr>
        <w:spacing w:after="0"/>
        <w:jc w:val="left"/>
        <w:sectPr>
          <w:pgSz w:w="11910" w:h="16840"/>
          <w:pgMar w:header="0" w:footer="985" w:top="1040" w:bottom="1200" w:left="1480" w:right="620"/>
          <w:cols w:num="2" w:equalWidth="0">
            <w:col w:w="928" w:space="40"/>
            <w:col w:w="8842"/>
          </w:cols>
        </w:sectPr>
      </w:pPr>
    </w:p>
    <w:p>
      <w:pPr>
        <w:pStyle w:val="BodyText"/>
        <w:ind w:right="223"/>
      </w:pPr>
      <w:r>
        <w:rPr/>
        <w:t>ветеринарных наук, профессор, академик НАН РК Н.П. Иванов; доктор ветеринарных наук А.М. Намет; кандидат ветеринарных наук В.Ю. Сущих; кандидат ветеринарных наук Н.Н. Егорова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1"/>
        <w:ind w:left="0"/>
        <w:jc w:val="left"/>
      </w:pPr>
    </w:p>
    <w:p>
      <w:pPr>
        <w:pStyle w:val="BodyText"/>
        <w:ind w:right="222" w:firstLine="707"/>
      </w:pPr>
      <w:r>
        <w:rPr/>
        <w:t>В данных методических рекомендациях представлены материалы по борьбе с болезнями молодняка крупного рогатого скота бактериальной этиологии, встречающиеся на животноводческом комплексе ТОО «Байсерке- Агро».</w:t>
      </w:r>
    </w:p>
    <w:p>
      <w:pPr>
        <w:pStyle w:val="BodyText"/>
        <w:ind w:right="225" w:firstLine="707"/>
      </w:pPr>
      <w:r>
        <w:rPr/>
        <w:t>Рекомендации предназначены для широкого круга ветеринарных специалистов, занимающихся вопросами борьбы с болезнями молодняка крупного рогатого скота, а также рассчитан на руководителей хозяйствующих субъектов. Кроме того, рекомендации могут представлять интерес для научных работников, магистрантов, докторантов и студентов ветеринарных ВУЗов и</w:t>
      </w:r>
      <w:r>
        <w:rPr>
          <w:spacing w:val="-2"/>
        </w:rPr>
        <w:t> </w:t>
      </w:r>
      <w:r>
        <w:rPr/>
        <w:t>факультетов.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6"/>
        <w:ind w:left="0"/>
        <w:jc w:val="left"/>
        <w:rPr>
          <w:sz w:val="33"/>
        </w:rPr>
      </w:pPr>
    </w:p>
    <w:p>
      <w:pPr>
        <w:pStyle w:val="BodyText"/>
        <w:ind w:right="222" w:firstLine="707"/>
      </w:pPr>
      <w:r>
        <w:rPr/>
        <w:t>Рекомендации рассмотрены и одобрены на заседании ученого совета ТОО «Казахский научно-исследовательский ветеринарный институт» МСХ РК (протокол № 7 от 21.10.2016 г.)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9"/>
        <w:ind w:left="0"/>
        <w:jc w:val="left"/>
        <w:rPr>
          <w:sz w:val="32"/>
        </w:rPr>
      </w:pPr>
    </w:p>
    <w:p>
      <w:pPr>
        <w:pStyle w:val="BodyText"/>
        <w:spacing w:line="242" w:lineRule="auto"/>
        <w:ind w:right="224" w:firstLine="707"/>
      </w:pPr>
      <w:r>
        <w:rPr/>
        <w:t>В рамках БП 249 «Создание условий для развития животноводства и производства, переработки, реализации продукции животноводства» по</w:t>
      </w:r>
      <w:r>
        <w:rPr>
          <w:spacing w:val="56"/>
        </w:rPr>
        <w:t> </w:t>
      </w:r>
      <w:r>
        <w:rPr/>
        <w:t>НТП</w:t>
      </w:r>
    </w:p>
    <w:p>
      <w:pPr>
        <w:pStyle w:val="BodyText"/>
        <w:ind w:right="222"/>
      </w:pPr>
      <w:r>
        <w:rPr/>
        <w:t>«Научно-методическое обеспечение ветеринарно-санитарного благополучия и повышения продуктивности животноводства, на примере ТОО «Байсерке- Агро»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8"/>
        <w:ind w:left="0"/>
        <w:jc w:val="left"/>
        <w:rPr>
          <w:sz w:val="24"/>
        </w:rPr>
      </w:pPr>
    </w:p>
    <w:p>
      <w:pPr>
        <w:pStyle w:val="BodyText"/>
        <w:spacing w:line="328" w:lineRule="auto"/>
        <w:ind w:left="930" w:right="987"/>
        <w:jc w:val="left"/>
      </w:pPr>
      <w:r>
        <w:rPr/>
        <w:t>Адрес: 050016, г. Алматы, пр. Райымбека, 223, ТОО «КазНИВИ», тел. 8 (727) 233-72-71; e-mail: </w:t>
      </w:r>
      <w:hyperlink r:id="rId7">
        <w:r>
          <w:rPr>
            <w:color w:val="0000FF"/>
            <w:u w:val="single" w:color="0000FF"/>
          </w:rPr>
          <w:t>kaznivialmaty@mail.ru</w:t>
        </w:r>
      </w:hyperlink>
    </w:p>
    <w:p>
      <w:pPr>
        <w:spacing w:after="0" w:line="328" w:lineRule="auto"/>
        <w:jc w:val="left"/>
        <w:sectPr>
          <w:type w:val="continuous"/>
          <w:pgSz w:w="11910" w:h="16840"/>
          <w:pgMar w:top="1040" w:bottom="1180" w:left="1480" w:right="620"/>
        </w:sectPr>
      </w:pPr>
    </w:p>
    <w:p>
      <w:pPr>
        <w:pStyle w:val="BodyText"/>
        <w:spacing w:before="67"/>
        <w:ind w:left="0" w:right="4"/>
        <w:jc w:val="center"/>
      </w:pPr>
      <w:r>
        <w:rPr/>
        <w:t>Содержание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5"/>
        <w:ind w:left="0"/>
        <w:jc w:val="left"/>
        <w:rPr>
          <w:sz w:val="23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0"/>
        <w:gridCol w:w="2093"/>
      </w:tblGrid>
      <w:tr>
        <w:trPr>
          <w:trHeight w:val="522" w:hRule="atLeast"/>
        </w:trPr>
        <w:tc>
          <w:tcPr>
            <w:tcW w:w="748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2093" w:type="dxa"/>
          </w:tcPr>
          <w:p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rPr>
          <w:trHeight w:val="522" w:hRule="atLeast"/>
        </w:trPr>
        <w:tc>
          <w:tcPr>
            <w:tcW w:w="74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Болезни незаразной этиологии</w:t>
            </w:r>
          </w:p>
        </w:tc>
        <w:tc>
          <w:tcPr>
            <w:tcW w:w="2093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</w:tr>
      <w:tr>
        <w:trPr>
          <w:trHeight w:val="520" w:hRule="atLeast"/>
        </w:trPr>
        <w:tc>
          <w:tcPr>
            <w:tcW w:w="74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Бронхопневмония телят</w:t>
            </w:r>
          </w:p>
        </w:tc>
        <w:tc>
          <w:tcPr>
            <w:tcW w:w="2093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</w:tr>
      <w:tr>
        <w:trPr>
          <w:trHeight w:val="522" w:hRule="atLeast"/>
        </w:trPr>
        <w:tc>
          <w:tcPr>
            <w:tcW w:w="748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Диспепсия телят</w:t>
            </w:r>
          </w:p>
        </w:tc>
        <w:tc>
          <w:tcPr>
            <w:tcW w:w="2093" w:type="dxa"/>
          </w:tcPr>
          <w:p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</w:tr>
      <w:tr>
        <w:trPr>
          <w:trHeight w:val="522" w:hRule="atLeast"/>
        </w:trPr>
        <w:tc>
          <w:tcPr>
            <w:tcW w:w="74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Гастроэнтерит телят</w:t>
            </w:r>
          </w:p>
        </w:tc>
        <w:tc>
          <w:tcPr>
            <w:tcW w:w="2093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</w:tr>
      <w:tr>
        <w:trPr>
          <w:trHeight w:val="1166" w:hRule="atLeast"/>
        </w:trPr>
        <w:tc>
          <w:tcPr>
            <w:tcW w:w="7480" w:type="dxa"/>
          </w:tcPr>
          <w:p>
            <w:pPr>
              <w:pStyle w:val="TableParagraph"/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Примерный план мероприятий по профилактике и ликвидации незаразных заболеваний молодняка крупного рогатого скота в хозяйстве</w:t>
            </w:r>
          </w:p>
        </w:tc>
        <w:tc>
          <w:tcPr>
            <w:tcW w:w="2093" w:type="dxa"/>
          </w:tcPr>
          <w:p>
            <w:pPr>
              <w:pStyle w:val="TableParagraph"/>
              <w:ind w:left="886" w:right="87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>
        <w:trPr>
          <w:trHeight w:val="520" w:hRule="atLeast"/>
        </w:trPr>
        <w:tc>
          <w:tcPr>
            <w:tcW w:w="74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Болезни бактериальной этиологии</w:t>
            </w:r>
          </w:p>
        </w:tc>
        <w:tc>
          <w:tcPr>
            <w:tcW w:w="2093" w:type="dxa"/>
          </w:tcPr>
          <w:p>
            <w:pPr>
              <w:pStyle w:val="TableParagraph"/>
              <w:ind w:left="886" w:right="87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val="522" w:hRule="atLeast"/>
        </w:trPr>
        <w:tc>
          <w:tcPr>
            <w:tcW w:w="748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Колибактериоз телят</w:t>
            </w:r>
          </w:p>
        </w:tc>
        <w:tc>
          <w:tcPr>
            <w:tcW w:w="2093" w:type="dxa"/>
          </w:tcPr>
          <w:p>
            <w:pPr>
              <w:pStyle w:val="TableParagraph"/>
              <w:spacing w:line="317" w:lineRule="exact"/>
              <w:ind w:left="886" w:right="87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val="522" w:hRule="atLeast"/>
        </w:trPr>
        <w:tc>
          <w:tcPr>
            <w:tcW w:w="74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Сальмонеллез телят</w:t>
            </w:r>
          </w:p>
        </w:tc>
        <w:tc>
          <w:tcPr>
            <w:tcW w:w="2093" w:type="dxa"/>
          </w:tcPr>
          <w:p>
            <w:pPr>
              <w:pStyle w:val="TableParagraph"/>
              <w:ind w:left="886" w:right="87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>
        <w:trPr>
          <w:trHeight w:val="568" w:hRule="atLeast"/>
        </w:trPr>
        <w:tc>
          <w:tcPr>
            <w:tcW w:w="74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Клостридиоз телят</w:t>
            </w:r>
          </w:p>
        </w:tc>
        <w:tc>
          <w:tcPr>
            <w:tcW w:w="2093" w:type="dxa"/>
          </w:tcPr>
          <w:p>
            <w:pPr>
              <w:pStyle w:val="TableParagraph"/>
              <w:ind w:left="886" w:right="87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>
        <w:trPr>
          <w:trHeight w:val="522" w:hRule="atLeast"/>
        </w:trPr>
        <w:tc>
          <w:tcPr>
            <w:tcW w:w="7480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Пастереллез телят</w:t>
            </w:r>
          </w:p>
        </w:tc>
        <w:tc>
          <w:tcPr>
            <w:tcW w:w="2093" w:type="dxa"/>
          </w:tcPr>
          <w:p>
            <w:pPr>
              <w:pStyle w:val="TableParagraph"/>
              <w:spacing w:line="317" w:lineRule="exact"/>
              <w:ind w:left="886" w:right="876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rPr>
          <w:trHeight w:val="563" w:hRule="atLeast"/>
        </w:trPr>
        <w:tc>
          <w:tcPr>
            <w:tcW w:w="748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Общие правила профилактики заболеваний молодняка</w:t>
            </w:r>
          </w:p>
        </w:tc>
        <w:tc>
          <w:tcPr>
            <w:tcW w:w="2093" w:type="dxa"/>
          </w:tcPr>
          <w:p>
            <w:pPr>
              <w:pStyle w:val="TableParagraph"/>
              <w:ind w:left="886" w:right="876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0" w:footer="985" w:top="1040" w:bottom="1200" w:left="1480" w:right="620"/>
        </w:sectPr>
      </w:pPr>
    </w:p>
    <w:p>
      <w:pPr>
        <w:pStyle w:val="Heading1"/>
        <w:ind w:left="778"/>
      </w:pPr>
      <w:r>
        <w:rPr/>
        <w:t>Введение</w:t>
      </w:r>
    </w:p>
    <w:p>
      <w:pPr>
        <w:pStyle w:val="BodyText"/>
        <w:spacing w:before="197"/>
        <w:ind w:right="224" w:firstLine="417"/>
      </w:pPr>
      <w:r>
        <w:rPr/>
        <w:t>Желудочно-кишечные и респираторные болезни молодняка крупного рогатого скота являются одной из наиболее острых проблем в животноводстве Казахстана, они имеют широкое распространение, особенно в крупных хозяйствах, и причиняют значительный экономический ущерб.</w:t>
      </w:r>
    </w:p>
    <w:p>
      <w:pPr>
        <w:pStyle w:val="BodyText"/>
        <w:spacing w:before="200"/>
        <w:ind w:right="227" w:firstLine="487"/>
      </w:pPr>
      <w:r>
        <w:rPr/>
        <w:t>Многочисленными исследованиями, проведенными в нашей стране и за рубежом, показано, что их появление обусловлено воздействием на молодняк специфических этиологических, предрасполагающих и сопутствующих факторов.</w:t>
      </w:r>
    </w:p>
    <w:p>
      <w:pPr>
        <w:pStyle w:val="BodyText"/>
        <w:spacing w:before="200"/>
        <w:ind w:right="227" w:firstLine="556"/>
      </w:pPr>
      <w:r>
        <w:rPr/>
        <w:t>К числу предрасполагающих и сопутствующих факторов относятся нарушения обмена веществ, низкий уровень естественной резистентности и иммунологической реактивности у коров и овцематок вследствие дисбаланса питательных веществ в рационах, несоблюдения разработанных нормативов полноценного сбалансированного кормления, содержание животных в неудовлетворительных параметрах микроклимата: нарушение гигиены проведения отелов и ягнения, послеродовая патология и маститы у  маточного поголовья, несвоевременная выпойка молозива новорожденным телятам, влияние на организм различных токсикантов, бессистемное  широкое применение антибактериальных средств и</w:t>
      </w:r>
      <w:r>
        <w:rPr>
          <w:spacing w:val="-8"/>
        </w:rPr>
        <w:t> </w:t>
      </w:r>
      <w:r>
        <w:rPr/>
        <w:t>др.</w:t>
      </w:r>
    </w:p>
    <w:p>
      <w:pPr>
        <w:pStyle w:val="BodyText"/>
        <w:spacing w:before="201"/>
        <w:ind w:right="232" w:firstLine="347"/>
      </w:pPr>
      <w:r>
        <w:rPr/>
        <w:t>Учеными КазНИВИ последние годы выполнен большой объем исследований по разработке средств профилактики и лечения.</w:t>
      </w:r>
    </w:p>
    <w:p>
      <w:pPr>
        <w:pStyle w:val="BodyText"/>
        <w:tabs>
          <w:tab w:pos="3972" w:val="left" w:leader="none"/>
        </w:tabs>
        <w:spacing w:line="242" w:lineRule="auto" w:before="199"/>
        <w:ind w:right="228" w:firstLine="278"/>
        <w:jc w:val="left"/>
      </w:pPr>
      <w:r>
        <w:rPr/>
        <w:t>В </w:t>
      </w:r>
      <w:r>
        <w:rPr>
          <w:spacing w:val="38"/>
        </w:rPr>
        <w:t> </w:t>
      </w:r>
      <w:r>
        <w:rPr/>
        <w:t>данных </w:t>
      </w:r>
      <w:r>
        <w:rPr>
          <w:spacing w:val="37"/>
        </w:rPr>
        <w:t> </w:t>
      </w:r>
      <w:r>
        <w:rPr/>
        <w:t>методических</w:t>
        <w:tab/>
        <w:t>рекомендациях представлены материалы по болезням незаразной и бактериальной этиологии</w:t>
      </w:r>
      <w:r>
        <w:rPr>
          <w:spacing w:val="64"/>
        </w:rPr>
        <w:t> </w:t>
      </w:r>
      <w:r>
        <w:rPr/>
        <w:t>телят.</w:t>
      </w:r>
    </w:p>
    <w:p>
      <w:pPr>
        <w:spacing w:after="0" w:line="242" w:lineRule="auto"/>
        <w:jc w:val="left"/>
        <w:sectPr>
          <w:pgSz w:w="11910" w:h="16840"/>
          <w:pgMar w:header="0" w:footer="985" w:top="1040" w:bottom="1200" w:left="1480" w:right="620"/>
        </w:sectPr>
      </w:pPr>
    </w:p>
    <w:p>
      <w:pPr>
        <w:pStyle w:val="Heading1"/>
        <w:ind w:left="2248"/>
      </w:pPr>
      <w:r>
        <w:rPr/>
        <w:t>БОЛЕЗНИ НЕЗАРАЗНОЙ ЭТИОЛОГИИ</w:t>
      </w: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spacing w:before="9"/>
        <w:ind w:left="0"/>
        <w:jc w:val="left"/>
        <w:rPr>
          <w:b/>
          <w:sz w:val="32"/>
        </w:rPr>
      </w:pPr>
    </w:p>
    <w:p>
      <w:pPr>
        <w:spacing w:before="0"/>
        <w:ind w:left="990" w:right="0" w:firstLine="0"/>
        <w:jc w:val="left"/>
        <w:rPr>
          <w:b/>
          <w:sz w:val="28"/>
        </w:rPr>
      </w:pPr>
      <w:r>
        <w:rPr>
          <w:b/>
          <w:sz w:val="28"/>
        </w:rPr>
        <w:t>Бронхопневмония телят</w:t>
      </w:r>
    </w:p>
    <w:p>
      <w:pPr>
        <w:pStyle w:val="BodyText"/>
        <w:tabs>
          <w:tab w:pos="3723" w:val="left" w:leader="none"/>
          <w:tab w:pos="5170" w:val="left" w:leader="none"/>
          <w:tab w:pos="8274" w:val="left" w:leader="none"/>
        </w:tabs>
        <w:spacing w:before="197"/>
        <w:ind w:right="225" w:firstLine="698"/>
      </w:pPr>
      <w:r>
        <w:rPr>
          <w:b/>
          <w:i/>
        </w:rPr>
        <w:t>Бронхопневмония телят </w:t>
      </w:r>
      <w:r>
        <w:rPr/>
        <w:t>– заболевание, характеризующееся воспалением бронхов и паренхимы легких, выключением пораженных участков из функции дыхания и, как следствие, нарастающей дыхательной недостаточностью</w:t>
        <w:tab/>
        <w:t>и</w:t>
        <w:tab/>
        <w:t>интоксикацией</w:t>
        <w:tab/>
        <w:t>организма.</w:t>
      </w:r>
    </w:p>
    <w:p>
      <w:pPr>
        <w:pStyle w:val="BodyText"/>
        <w:spacing w:before="1"/>
        <w:ind w:left="709" w:firstLine="69"/>
        <w:jc w:val="left"/>
      </w:pPr>
      <w:r>
        <w:rPr/>
        <w:t>Регистрируется главным образом поздней осенью и ранней весной. Протекает заболевание в острой, подострой и хронической формах.</w:t>
      </w:r>
    </w:p>
    <w:p>
      <w:pPr>
        <w:pStyle w:val="BodyText"/>
        <w:ind w:right="227" w:firstLine="487"/>
      </w:pPr>
      <w:r>
        <w:rPr>
          <w:b/>
          <w:i/>
        </w:rPr>
        <w:t>Этиология. </w:t>
      </w:r>
      <w:r>
        <w:rPr/>
        <w:t>Болезнь возникает на фоне снижения общей резистентности организма.</w:t>
      </w:r>
    </w:p>
    <w:p>
      <w:pPr>
        <w:pStyle w:val="BodyText"/>
        <w:tabs>
          <w:tab w:pos="2589" w:val="left" w:leader="none"/>
          <w:tab w:pos="4527" w:val="left" w:leader="none"/>
          <w:tab w:pos="5983" w:val="left" w:leader="none"/>
          <w:tab w:pos="8382" w:val="left" w:leader="none"/>
        </w:tabs>
        <w:spacing w:line="322" w:lineRule="exact"/>
        <w:ind w:left="570"/>
        <w:jc w:val="left"/>
      </w:pPr>
      <w:r>
        <w:rPr/>
        <w:t>Основными</w:t>
        <w:tab/>
        <w:t>причинами</w:t>
        <w:tab/>
        <w:t>ее</w:t>
        <w:tab/>
        <w:t>возникновения</w:t>
        <w:tab/>
        <w:t>являются:</w:t>
      </w:r>
    </w:p>
    <w:p>
      <w:pPr>
        <w:pStyle w:val="ListParagraph"/>
        <w:numPr>
          <w:ilvl w:val="0"/>
          <w:numId w:val="1"/>
        </w:numPr>
        <w:tabs>
          <w:tab w:pos="1010" w:val="left" w:leader="none"/>
        </w:tabs>
        <w:spacing w:line="242" w:lineRule="auto" w:before="0" w:after="0"/>
        <w:ind w:left="222" w:right="231" w:firstLine="487"/>
        <w:jc w:val="both"/>
        <w:rPr>
          <w:sz w:val="28"/>
        </w:rPr>
      </w:pPr>
      <w:r>
        <w:rPr>
          <w:sz w:val="28"/>
        </w:rPr>
        <w:t>несоответствие параметров микроклимата в помещениях и плотности размещения животных</w:t>
      </w:r>
      <w:r>
        <w:rPr>
          <w:spacing w:val="-4"/>
          <w:sz w:val="28"/>
        </w:rPr>
        <w:t> </w:t>
      </w:r>
      <w:r>
        <w:rPr>
          <w:sz w:val="28"/>
        </w:rPr>
        <w:t>нормативам;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240" w:lineRule="auto" w:before="0" w:after="0"/>
        <w:ind w:left="222" w:right="232" w:firstLine="487"/>
        <w:jc w:val="both"/>
        <w:rPr>
          <w:sz w:val="28"/>
        </w:rPr>
      </w:pPr>
      <w:r>
        <w:rPr>
          <w:sz w:val="28"/>
        </w:rPr>
        <w:t>содержание молодняка на цементных, асфальтовых, сырых деревянных полах и без</w:t>
      </w:r>
      <w:r>
        <w:rPr>
          <w:spacing w:val="-3"/>
          <w:sz w:val="28"/>
        </w:rPr>
        <w:t> </w:t>
      </w:r>
      <w:r>
        <w:rPr>
          <w:sz w:val="28"/>
        </w:rPr>
        <w:t>подстилки;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0" w:after="0"/>
        <w:ind w:left="222" w:right="226" w:firstLine="417"/>
        <w:jc w:val="both"/>
        <w:rPr>
          <w:sz w:val="28"/>
        </w:rPr>
      </w:pPr>
      <w:r>
        <w:rPr>
          <w:sz w:val="28"/>
        </w:rPr>
        <w:t>сквозняки     и     переохлаждение     животных     в     холодное  время года или их перегревание летом в жаркую</w:t>
      </w:r>
      <w:r>
        <w:rPr>
          <w:spacing w:val="18"/>
          <w:sz w:val="28"/>
        </w:rPr>
        <w:t> </w:t>
      </w:r>
      <w:r>
        <w:rPr>
          <w:sz w:val="28"/>
        </w:rPr>
        <w:t>погоду;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222" w:right="231" w:firstLine="348"/>
        <w:jc w:val="left"/>
        <w:rPr>
          <w:sz w:val="28"/>
        </w:rPr>
      </w:pPr>
      <w:r>
        <w:rPr>
          <w:sz w:val="28"/>
        </w:rPr>
        <w:t>скармливание запыленного корма или сухих сыпучих кормов без увлажнения и</w:t>
      </w:r>
      <w:r>
        <w:rPr>
          <w:spacing w:val="-4"/>
          <w:sz w:val="28"/>
        </w:rPr>
        <w:t> </w:t>
      </w:r>
      <w:r>
        <w:rPr>
          <w:sz w:val="28"/>
        </w:rPr>
        <w:t>запаривания;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  <w:tab w:pos="1187" w:val="left" w:leader="none"/>
          <w:tab w:pos="2985" w:val="left" w:leader="none"/>
          <w:tab w:pos="4897" w:val="left" w:leader="none"/>
          <w:tab w:pos="5791" w:val="left" w:leader="none"/>
          <w:tab w:pos="8280" w:val="left" w:leader="none"/>
        </w:tabs>
        <w:spacing w:line="240" w:lineRule="auto" w:before="0" w:after="0"/>
        <w:ind w:left="1186" w:right="0" w:hanging="547"/>
        <w:jc w:val="left"/>
        <w:rPr>
          <w:sz w:val="28"/>
        </w:rPr>
      </w:pPr>
      <w:r>
        <w:rPr>
          <w:sz w:val="28"/>
        </w:rPr>
        <w:t>стрессовые</w:t>
        <w:tab/>
        <w:t>воздействия</w:t>
        <w:tab/>
        <w:t>при</w:t>
        <w:tab/>
        <w:t>транспортировке</w:t>
        <w:tab/>
        <w:t>животных;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60" w:val="left" w:leader="none"/>
        </w:tabs>
        <w:spacing w:line="240" w:lineRule="auto" w:before="0" w:after="0"/>
        <w:ind w:left="222" w:right="222" w:firstLine="417"/>
        <w:jc w:val="both"/>
        <w:rPr>
          <w:sz w:val="28"/>
        </w:rPr>
      </w:pPr>
      <w:r>
        <w:rPr>
          <w:sz w:val="28"/>
        </w:rPr>
        <w:t>формирование групп молодняком различных возрастов, животными из разных;</w:t>
        <w:tab/>
      </w:r>
      <w:r>
        <w:rPr>
          <w:spacing w:val="-3"/>
          <w:sz w:val="28"/>
        </w:rPr>
        <w:t>хозяйств.</w:t>
      </w:r>
    </w:p>
    <w:p>
      <w:pPr>
        <w:pStyle w:val="ListParagraph"/>
        <w:numPr>
          <w:ilvl w:val="0"/>
          <w:numId w:val="1"/>
        </w:numPr>
        <w:tabs>
          <w:tab w:pos="1316" w:val="left" w:leader="none"/>
          <w:tab w:pos="1317" w:val="left" w:leader="none"/>
          <w:tab w:pos="3271" w:val="left" w:leader="none"/>
          <w:tab w:pos="5336" w:val="left" w:leader="none"/>
          <w:tab w:pos="7094" w:val="left" w:leader="none"/>
          <w:tab w:pos="8187" w:val="left" w:leader="none"/>
        </w:tabs>
        <w:spacing w:line="240" w:lineRule="auto" w:before="0" w:after="0"/>
        <w:ind w:left="222" w:right="231" w:firstLine="348"/>
        <w:jc w:val="left"/>
        <w:rPr>
          <w:sz w:val="28"/>
        </w:rPr>
      </w:pPr>
      <w:r>
        <w:rPr>
          <w:sz w:val="28"/>
        </w:rPr>
        <w:t>отсутствие</w:t>
        <w:tab/>
        <w:t>санитарных</w:t>
        <w:tab/>
        <w:t>разрывов</w:t>
        <w:tab/>
        <w:t>при</w:t>
        <w:tab/>
      </w:r>
      <w:r>
        <w:rPr>
          <w:spacing w:val="-4"/>
          <w:sz w:val="28"/>
        </w:rPr>
        <w:t>заполнении </w:t>
      </w:r>
      <w:r>
        <w:rPr>
          <w:sz w:val="28"/>
        </w:rPr>
        <w:t>помещений.</w:t>
      </w:r>
    </w:p>
    <w:p>
      <w:pPr>
        <w:pStyle w:val="BodyText"/>
        <w:tabs>
          <w:tab w:pos="3852" w:val="left" w:leader="none"/>
          <w:tab w:pos="5453" w:val="left" w:leader="none"/>
          <w:tab w:pos="6874" w:val="left" w:leader="none"/>
          <w:tab w:pos="8651" w:val="left" w:leader="none"/>
        </w:tabs>
        <w:spacing w:line="242" w:lineRule="auto"/>
        <w:ind w:right="227" w:firstLine="628"/>
        <w:jc w:val="right"/>
      </w:pPr>
      <w:r>
        <w:rPr/>
        <w:t>Предрасполагающими</w:t>
        <w:tab/>
        <w:t>факторами</w:t>
        <w:tab/>
        <w:t>являются</w:t>
        <w:tab/>
        <w:t>рождение</w:t>
        <w:tab/>
      </w:r>
      <w:r>
        <w:rPr>
          <w:spacing w:val="-4"/>
        </w:rPr>
        <w:t>слабого </w:t>
      </w:r>
      <w:r>
        <w:rPr/>
        <w:t>гипотрофичного приплода и переболевание в раннем возрасте</w:t>
      </w:r>
      <w:r>
        <w:rPr>
          <w:spacing w:val="43"/>
        </w:rPr>
        <w:t> </w:t>
      </w:r>
      <w:r>
        <w:rPr/>
        <w:t>диспепсией.</w:t>
      </w:r>
    </w:p>
    <w:p>
      <w:pPr>
        <w:pStyle w:val="BodyText"/>
        <w:ind w:right="226" w:firstLine="556"/>
      </w:pPr>
      <w:r>
        <w:rPr>
          <w:b/>
          <w:i/>
        </w:rPr>
        <w:t>Патогенез. </w:t>
      </w:r>
      <w:r>
        <w:rPr/>
        <w:t>Перечисленные факторы вызывают ослабление защитных сил организма и на этом фоне усиливается неблагоприятное воздействие ассоциации неспецифических вирусов и условно-патогенной микрофлоры дыхательных путей, развивается дыхательная недостаточность и интоксикация организма.</w:t>
      </w:r>
    </w:p>
    <w:p>
      <w:pPr>
        <w:pStyle w:val="BodyText"/>
        <w:ind w:right="226" w:firstLine="487"/>
      </w:pPr>
      <w:r>
        <w:rPr>
          <w:b/>
          <w:i/>
        </w:rPr>
        <w:t>Клинические   признаки</w:t>
      </w:r>
      <w:r>
        <w:rPr/>
        <w:t>.   При   острой   форме   отмечается   повышение температуры тела на 1 – 1,5 </w:t>
      </w:r>
      <w:r>
        <w:rPr>
          <w:vertAlign w:val="superscript"/>
        </w:rPr>
        <w:t>о</w:t>
      </w:r>
      <w:r>
        <w:rPr>
          <w:vertAlign w:val="baseline"/>
        </w:rPr>
        <w:t>С, дыхание учащенное, поверхностное, кашель, носовые</w:t>
      </w:r>
      <w:r>
        <w:rPr>
          <w:spacing w:val="-6"/>
          <w:vertAlign w:val="baseline"/>
        </w:rPr>
        <w:t> </w:t>
      </w:r>
      <w:r>
        <w:rPr>
          <w:vertAlign w:val="baseline"/>
        </w:rPr>
        <w:t>истечения.</w:t>
      </w:r>
    </w:p>
    <w:p>
      <w:pPr>
        <w:pStyle w:val="BodyText"/>
        <w:ind w:right="231" w:firstLine="347"/>
      </w:pPr>
      <w:r>
        <w:rPr/>
        <w:t>Перкуссией в легких устанавливаются очаги уплотнения. При аускультации прослушиваются хрипы и бронхиальное дыхание над очагами уплотнения.</w:t>
      </w:r>
    </w:p>
    <w:p>
      <w:pPr>
        <w:pStyle w:val="BodyText"/>
        <w:ind w:right="228" w:firstLine="487"/>
      </w:pPr>
      <w:r>
        <w:rPr/>
        <w:t>Подострая      и       хроническая       формы       болезни       протекают  при нормальной температуре тела и с теми же клиническими симптомами, что и острая форма, однако они менее резко выражены. При этих формах отмечается быстрое исхудание</w:t>
      </w:r>
      <w:r>
        <w:rPr>
          <w:spacing w:val="-10"/>
        </w:rPr>
        <w:t> </w:t>
      </w:r>
      <w:r>
        <w:rPr/>
        <w:t>животного.</w:t>
      </w:r>
    </w:p>
    <w:p>
      <w:pPr>
        <w:spacing w:after="0"/>
        <w:sectPr>
          <w:pgSz w:w="11910" w:h="16840"/>
          <w:pgMar w:header="0" w:footer="985" w:top="1040" w:bottom="1200" w:left="1480" w:right="620"/>
        </w:sect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3362"/>
        <w:gridCol w:w="2536"/>
        <w:gridCol w:w="2123"/>
      </w:tblGrid>
      <w:tr>
        <w:trPr>
          <w:trHeight w:val="640" w:hRule="atLeast"/>
        </w:trPr>
        <w:tc>
          <w:tcPr>
            <w:tcW w:w="1439" w:type="dxa"/>
          </w:tcPr>
          <w:p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z w:val="28"/>
              </w:rPr>
              <w:t>Острая</w:t>
            </w:r>
          </w:p>
          <w:p>
            <w:pPr>
              <w:pStyle w:val="TableParagraph"/>
              <w:spacing w:line="308" w:lineRule="exact" w:before="2"/>
              <w:ind w:left="50"/>
              <w:rPr>
                <w:sz w:val="28"/>
              </w:rPr>
            </w:pPr>
            <w:r>
              <w:rPr>
                <w:sz w:val="28"/>
              </w:rPr>
              <w:t>лечении,</w:t>
            </w:r>
          </w:p>
        </w:tc>
        <w:tc>
          <w:tcPr>
            <w:tcW w:w="3362" w:type="dxa"/>
          </w:tcPr>
          <w:p>
            <w:pPr>
              <w:pStyle w:val="TableParagraph"/>
              <w:tabs>
                <w:tab w:pos="1141" w:val="left" w:leader="none"/>
              </w:tabs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форма</w:t>
              <w:tab/>
              <w:t>бронхопневмонии</w:t>
            </w:r>
          </w:p>
          <w:p>
            <w:pPr>
              <w:pStyle w:val="TableParagraph"/>
              <w:spacing w:line="308" w:lineRule="exact" w:before="2"/>
              <w:ind w:left="691"/>
              <w:rPr>
                <w:sz w:val="28"/>
              </w:rPr>
            </w:pPr>
            <w:r>
              <w:rPr>
                <w:sz w:val="28"/>
              </w:rPr>
              <w:t>заканчивается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155" w:val="left" w:leader="none"/>
              </w:tabs>
              <w:spacing w:line="311" w:lineRule="exact"/>
              <w:ind w:left="462"/>
              <w:rPr>
                <w:sz w:val="28"/>
              </w:rPr>
            </w:pPr>
            <w:r>
              <w:rPr>
                <w:sz w:val="28"/>
              </w:rPr>
              <w:t>при</w:t>
              <w:tab/>
              <w:t>правильно</w:t>
            </w:r>
          </w:p>
          <w:p>
            <w:pPr>
              <w:pStyle w:val="TableParagraph"/>
              <w:spacing w:line="308" w:lineRule="exact" w:before="2"/>
              <w:ind w:left="45"/>
              <w:rPr>
                <w:sz w:val="28"/>
              </w:rPr>
            </w:pPr>
            <w:r>
              <w:rPr>
                <w:sz w:val="28"/>
              </w:rPr>
              <w:t>выздоровлением</w:t>
            </w:r>
          </w:p>
        </w:tc>
        <w:tc>
          <w:tcPr>
            <w:tcW w:w="2123" w:type="dxa"/>
          </w:tcPr>
          <w:p>
            <w:pPr>
              <w:pStyle w:val="TableParagraph"/>
              <w:spacing w:line="311" w:lineRule="exact"/>
              <w:ind w:left="126"/>
              <w:rPr>
                <w:sz w:val="28"/>
              </w:rPr>
            </w:pPr>
            <w:r>
              <w:rPr>
                <w:sz w:val="28"/>
              </w:rPr>
              <w:t>организованном</w:t>
            </w:r>
          </w:p>
          <w:p>
            <w:pPr>
              <w:pStyle w:val="TableParagraph"/>
              <w:tabs>
                <w:tab w:pos="1831" w:val="left" w:leader="none"/>
              </w:tabs>
              <w:spacing w:line="308" w:lineRule="exact" w:before="2"/>
              <w:ind w:left="529"/>
              <w:rPr>
                <w:sz w:val="28"/>
              </w:rPr>
            </w:pPr>
            <w:r>
              <w:rPr>
                <w:sz w:val="28"/>
              </w:rPr>
              <w:t>на</w:t>
              <w:tab/>
            </w:r>
            <w:r>
              <w:rPr>
                <w:spacing w:val="3"/>
                <w:sz w:val="28"/>
              </w:rPr>
              <w:t>7-</w:t>
            </w:r>
          </w:p>
        </w:tc>
      </w:tr>
      <w:tr>
        <w:trPr>
          <w:trHeight w:val="316" w:hRule="atLeast"/>
        </w:trPr>
        <w:tc>
          <w:tcPr>
            <w:tcW w:w="1439" w:type="dxa"/>
          </w:tcPr>
          <w:p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12 день.</w:t>
            </w:r>
          </w:p>
        </w:tc>
        <w:tc>
          <w:tcPr>
            <w:tcW w:w="336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ind w:right="229" w:firstLine="347"/>
      </w:pPr>
      <w:r>
        <w:rPr/>
        <w:t>Подострая форма длится 18-25 дней и при отсутствии курсового лечения переходит в хроническую.</w:t>
      </w:r>
    </w:p>
    <w:p>
      <w:pPr>
        <w:pStyle w:val="BodyText"/>
        <w:ind w:right="229" w:firstLine="347"/>
      </w:pPr>
      <w:r>
        <w:rPr>
          <w:b/>
          <w:i/>
        </w:rPr>
        <w:t>Диагноз. </w:t>
      </w:r>
      <w:r>
        <w:rPr/>
        <w:t>Основывается на анамнестических данных, а также на результатах клинических, рентгенологических и лабораторных исследований.</w:t>
      </w:r>
    </w:p>
    <w:p>
      <w:pPr>
        <w:pStyle w:val="BodyText"/>
        <w:ind w:right="223" w:firstLine="556"/>
      </w:pPr>
      <w:r>
        <w:rPr>
          <w:b/>
          <w:i/>
        </w:rPr>
        <w:t>Лечение. </w:t>
      </w:r>
      <w:r>
        <w:rPr/>
        <w:t>Устраняют причины, вызвавшие заболевание. При массовом заболевании целесообразно аэрозольное применение антибактериальных препаратов, а также отхаркивающих и усиливающих рассасывание экссудата средств. При необходимости животным дают противокашлевые препараты.</w:t>
      </w:r>
    </w:p>
    <w:p>
      <w:pPr>
        <w:pStyle w:val="BodyText"/>
        <w:spacing w:line="321" w:lineRule="exact"/>
        <w:ind w:left="750"/>
        <w:jc w:val="left"/>
      </w:pPr>
      <w:r>
        <w:rPr/>
        <w:t>В качестве специфического средства для профилактики и лечения</w:t>
      </w:r>
    </w:p>
    <w:p>
      <w:pPr>
        <w:pStyle w:val="BodyText"/>
        <w:ind w:right="224"/>
      </w:pPr>
      <w:r>
        <w:rPr/>
        <w:t>специалистами </w:t>
      </w:r>
      <w:r>
        <w:rPr>
          <w:spacing w:val="-2"/>
        </w:rPr>
        <w:t>ТОО </w:t>
      </w:r>
      <w:r>
        <w:rPr/>
        <w:t>«КазНИВИ»</w:t>
      </w:r>
      <w:r>
        <w:rPr>
          <w:spacing w:val="70"/>
        </w:rPr>
        <w:t> </w:t>
      </w:r>
      <w:r>
        <w:rPr/>
        <w:t>предложен</w:t>
      </w:r>
      <w:r>
        <w:rPr>
          <w:spacing w:val="70"/>
        </w:rPr>
        <w:t> </w:t>
      </w:r>
      <w:r>
        <w:rPr/>
        <w:t>«Антибактериальный</w:t>
      </w:r>
      <w:r>
        <w:rPr>
          <w:spacing w:val="70"/>
        </w:rPr>
        <w:t> </w:t>
      </w:r>
      <w:r>
        <w:rPr/>
        <w:t>препарат для лечения респираторных болезней у молодняка сельскохозяйственных животных». Данный препарат является комплексным средством, включающим левомицетин, диоксидин, 1,2-пропиленгликоль, раствор этония и воду.</w:t>
      </w:r>
    </w:p>
    <w:p>
      <w:pPr>
        <w:pStyle w:val="BodyText"/>
        <w:ind w:left="402" w:right="224" w:firstLine="347"/>
      </w:pPr>
      <w:r>
        <w:rPr/>
        <w:t>Для лечения молодняка сельскохозяйственных животных с клиническими признаками респираторных болезней больным животным антибактериальный препарат вводят однократно подкожно в объеме 1,0 мл на 10 кг живой массы. Курс лечения составляет 7</w:t>
      </w:r>
      <w:r>
        <w:rPr>
          <w:spacing w:val="-4"/>
        </w:rPr>
        <w:t> </w:t>
      </w:r>
      <w:r>
        <w:rPr/>
        <w:t>суток.</w:t>
      </w:r>
    </w:p>
    <w:p>
      <w:pPr>
        <w:pStyle w:val="BodyText"/>
        <w:ind w:right="225" w:firstLine="556"/>
      </w:pPr>
      <w:r>
        <w:rPr>
          <w:b/>
          <w:i/>
        </w:rPr>
        <w:t>Профилактика </w:t>
      </w:r>
      <w:r>
        <w:rPr/>
        <w:t>Предусматривают строгое соблюдение санитрано- гигиенических правил выращивания молодняка, применение стимулирующих средств, направленных на повышение естественной резистентности</w:t>
      </w:r>
      <w:r>
        <w:rPr>
          <w:spacing w:val="-3"/>
        </w:rPr>
        <w:t> </w:t>
      </w:r>
      <w:r>
        <w:rPr/>
        <w:t>животных.</w:t>
      </w:r>
    </w:p>
    <w:p>
      <w:pPr>
        <w:spacing w:after="0"/>
        <w:sectPr>
          <w:pgSz w:w="11910" w:h="16840"/>
          <w:pgMar w:header="0" w:footer="985" w:top="1120" w:bottom="1200" w:left="1480" w:right="620"/>
        </w:sectPr>
      </w:pPr>
    </w:p>
    <w:p>
      <w:pPr>
        <w:pStyle w:val="Heading2"/>
        <w:spacing w:before="74"/>
        <w:ind w:left="778"/>
        <w:rPr>
          <w:i/>
        </w:rPr>
      </w:pPr>
      <w:r>
        <w:rPr>
          <w:i/>
        </w:rPr>
        <w:t>Диспепсия телят</w:t>
      </w:r>
    </w:p>
    <w:p>
      <w:pPr>
        <w:pStyle w:val="BodyText"/>
        <w:spacing w:before="10"/>
        <w:ind w:left="0"/>
        <w:jc w:val="left"/>
        <w:rPr>
          <w:b/>
          <w:i/>
          <w:sz w:val="17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8"/>
        <w:gridCol w:w="2821"/>
        <w:gridCol w:w="2374"/>
        <w:gridCol w:w="2251"/>
      </w:tblGrid>
      <w:tr>
        <w:trPr>
          <w:trHeight w:val="316" w:hRule="atLeast"/>
        </w:trPr>
        <w:tc>
          <w:tcPr>
            <w:tcW w:w="2008" w:type="dxa"/>
          </w:tcPr>
          <w:p>
            <w:pPr>
              <w:pStyle w:val="TableParagraph"/>
              <w:spacing w:line="296" w:lineRule="exact"/>
              <w:ind w:left="53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Диспепсия</w:t>
            </w:r>
          </w:p>
        </w:tc>
        <w:tc>
          <w:tcPr>
            <w:tcW w:w="2821" w:type="dxa"/>
          </w:tcPr>
          <w:p>
            <w:pPr>
              <w:pStyle w:val="TableParagraph"/>
              <w:tabs>
                <w:tab w:pos="1577" w:val="left" w:leader="none"/>
              </w:tabs>
              <w:spacing w:line="296" w:lineRule="exact"/>
              <w:ind w:left="651"/>
              <w:rPr>
                <w:sz w:val="28"/>
              </w:rPr>
            </w:pPr>
            <w:r>
              <w:rPr>
                <w:sz w:val="28"/>
              </w:rPr>
              <w:t>–</w:t>
              <w:tab/>
              <w:t>острое</w:t>
            </w:r>
          </w:p>
        </w:tc>
        <w:tc>
          <w:tcPr>
            <w:tcW w:w="2374" w:type="dxa"/>
          </w:tcPr>
          <w:p>
            <w:pPr>
              <w:pStyle w:val="TableParagraph"/>
              <w:spacing w:line="296" w:lineRule="exact"/>
              <w:ind w:left="333"/>
              <w:rPr>
                <w:sz w:val="28"/>
              </w:rPr>
            </w:pPr>
            <w:r>
              <w:rPr>
                <w:sz w:val="28"/>
              </w:rPr>
              <w:t>заболевание</w:t>
            </w:r>
          </w:p>
        </w:tc>
        <w:tc>
          <w:tcPr>
            <w:tcW w:w="2251" w:type="dxa"/>
          </w:tcPr>
          <w:p>
            <w:pPr>
              <w:pStyle w:val="TableParagraph"/>
              <w:spacing w:line="296" w:lineRule="exact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новорожденного</w:t>
            </w:r>
          </w:p>
        </w:tc>
      </w:tr>
      <w:tr>
        <w:trPr>
          <w:trHeight w:val="316" w:hRule="atLeast"/>
        </w:trPr>
        <w:tc>
          <w:tcPr>
            <w:tcW w:w="2008" w:type="dxa"/>
          </w:tcPr>
          <w:p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молодняка,</w:t>
            </w:r>
          </w:p>
        </w:tc>
        <w:tc>
          <w:tcPr>
            <w:tcW w:w="2821" w:type="dxa"/>
          </w:tcPr>
          <w:p>
            <w:pPr>
              <w:pStyle w:val="TableParagraph"/>
              <w:spacing w:line="29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сопровождающееся</w:t>
            </w:r>
          </w:p>
        </w:tc>
        <w:tc>
          <w:tcPr>
            <w:tcW w:w="2374" w:type="dxa"/>
          </w:tcPr>
          <w:p>
            <w:pPr>
              <w:pStyle w:val="TableParagraph"/>
              <w:spacing w:line="296" w:lineRule="exact"/>
              <w:ind w:left="408"/>
              <w:rPr>
                <w:sz w:val="28"/>
              </w:rPr>
            </w:pPr>
            <w:r>
              <w:rPr>
                <w:sz w:val="28"/>
              </w:rPr>
              <w:t>расстройством</w:t>
            </w:r>
          </w:p>
        </w:tc>
        <w:tc>
          <w:tcPr>
            <w:tcW w:w="2251" w:type="dxa"/>
          </w:tcPr>
          <w:p>
            <w:pPr>
              <w:pStyle w:val="TableParagraph"/>
              <w:spacing w:line="296" w:lineRule="exact"/>
              <w:ind w:left="0" w:right="50"/>
              <w:jc w:val="right"/>
              <w:rPr>
                <w:sz w:val="28"/>
              </w:rPr>
            </w:pPr>
            <w:r>
              <w:rPr>
                <w:sz w:val="28"/>
              </w:rPr>
              <w:t>пищеварения,</w:t>
            </w:r>
          </w:p>
        </w:tc>
      </w:tr>
    </w:tbl>
    <w:p>
      <w:pPr>
        <w:pStyle w:val="BodyText"/>
        <w:tabs>
          <w:tab w:pos="2443" w:val="left" w:leader="none"/>
          <w:tab w:pos="2838" w:val="left" w:leader="none"/>
          <w:tab w:pos="4108" w:val="left" w:leader="none"/>
          <w:tab w:pos="4882" w:val="left" w:leader="none"/>
          <w:tab w:pos="5327" w:val="left" w:leader="none"/>
          <w:tab w:pos="6421" w:val="left" w:leader="none"/>
          <w:tab w:pos="7177" w:val="left" w:leader="none"/>
          <w:tab w:pos="7304" w:val="left" w:leader="none"/>
          <w:tab w:pos="8407" w:val="left" w:leader="none"/>
          <w:tab w:pos="9420" w:val="left" w:leader="none"/>
        </w:tabs>
        <w:ind w:right="225"/>
        <w:jc w:val="right"/>
      </w:pPr>
      <w:r>
        <w:rPr/>
        <w:t>обезвоживанием</w:t>
        <w:tab/>
        <w:t>и</w:t>
        <w:tab/>
        <w:t>интоксикацией</w:t>
        <w:tab/>
        <w:t>организма.</w:t>
        <w:tab/>
        <w:t>Чаще</w:t>
        <w:tab/>
        <w:tab/>
        <w:t>болеют</w:t>
        <w:tab/>
        <w:t>телята</w:t>
        <w:tab/>
        <w:t>и</w:t>
      </w:r>
      <w:r>
        <w:rPr>
          <w:w w:val="100"/>
        </w:rPr>
        <w:t> </w:t>
      </w:r>
      <w:r>
        <w:rPr/>
        <w:t>поросята,</w:t>
        <w:tab/>
        <w:t>реже</w:t>
        <w:tab/>
        <w:t>–</w:t>
        <w:tab/>
        <w:tab/>
        <w:t>ягнята</w:t>
        <w:tab/>
        <w:tab/>
        <w:t>и</w:t>
        <w:tab/>
      </w:r>
      <w:r>
        <w:rPr>
          <w:spacing w:val="-3"/>
        </w:rPr>
        <w:t>жеребята.</w:t>
      </w:r>
    </w:p>
    <w:p>
      <w:pPr>
        <w:pStyle w:val="BodyText"/>
        <w:tabs>
          <w:tab w:pos="1712" w:val="left" w:leader="none"/>
          <w:tab w:pos="3673" w:val="left" w:leader="none"/>
          <w:tab w:pos="3755" w:val="left" w:leader="none"/>
          <w:tab w:pos="4554" w:val="left" w:leader="none"/>
          <w:tab w:pos="6266" w:val="left" w:leader="none"/>
          <w:tab w:pos="6959" w:val="left" w:leader="none"/>
          <w:tab w:pos="8739" w:val="left" w:leader="none"/>
          <w:tab w:pos="9422" w:val="left" w:leader="none"/>
        </w:tabs>
        <w:spacing w:before="1"/>
        <w:ind w:right="229" w:firstLine="767"/>
        <w:jc w:val="right"/>
      </w:pPr>
      <w:r>
        <w:rPr/>
        <w:t>В</w:t>
        <w:tab/>
        <w:t>зависимости</w:t>
        <w:tab/>
        <w:tab/>
        <w:t>от</w:t>
        <w:tab/>
        <w:t>происхождения</w:t>
        <w:tab/>
        <w:t>диспепсия</w:t>
        <w:tab/>
      </w:r>
      <w:r>
        <w:rPr>
          <w:spacing w:val="-4"/>
        </w:rPr>
        <w:t>бывает </w:t>
      </w:r>
      <w:r>
        <w:rPr/>
        <w:t>ферментодефицитная,</w:t>
        <w:tab/>
        <w:t>аутоиммунная,</w:t>
        <w:tab/>
        <w:t>иммунодефицитная</w:t>
        <w:tab/>
        <w:tab/>
      </w:r>
      <w:r>
        <w:rPr>
          <w:spacing w:val="-15"/>
        </w:rPr>
        <w:t>и</w:t>
      </w:r>
      <w:r>
        <w:rPr>
          <w:w w:val="100"/>
        </w:rPr>
        <w:t> </w:t>
      </w:r>
      <w:r>
        <w:rPr/>
        <w:t>алиментарная. С учетом степени тяжести ее делят на простую и</w:t>
      </w:r>
      <w:r>
        <w:rPr>
          <w:spacing w:val="-8"/>
        </w:rPr>
        <w:t> </w:t>
      </w:r>
      <w:r>
        <w:rPr/>
        <w:t>токсическую.</w:t>
      </w:r>
    </w:p>
    <w:p>
      <w:pPr>
        <w:pStyle w:val="BodyText"/>
        <w:tabs>
          <w:tab w:pos="8441" w:val="left" w:leader="none"/>
        </w:tabs>
        <w:ind w:right="227" w:firstLine="628"/>
      </w:pPr>
      <w:r>
        <w:rPr>
          <w:b/>
          <w:i/>
        </w:rPr>
        <w:t>Этиология.      </w:t>
      </w:r>
      <w:r>
        <w:rPr/>
        <w:t>Причинами      диспепсии       у       новорожденных могут     быть,     с     одной      стороны,      факторы,      оказывающие влияние на внутриутробное развитие и приводящие к рождению слабого, нежизнеспособного</w:t>
        <w:tab/>
      </w:r>
      <w:r>
        <w:rPr>
          <w:spacing w:val="-4"/>
        </w:rPr>
        <w:t>приплода</w:t>
      </w:r>
    </w:p>
    <w:p>
      <w:pPr>
        <w:pStyle w:val="BodyText"/>
        <w:spacing w:before="1"/>
        <w:ind w:right="226"/>
      </w:pPr>
      <w:r>
        <w:rPr/>
        <w:t>(гипотрофиков),   с    другой,    -    воздействия    внешней    среды  (различные нарушения технологии кормления и содержания новорожденных).</w:t>
      </w:r>
    </w:p>
    <w:p>
      <w:pPr>
        <w:pStyle w:val="BodyText"/>
        <w:tabs>
          <w:tab w:pos="1368" w:val="left" w:leader="none"/>
          <w:tab w:pos="1620" w:val="left" w:leader="none"/>
          <w:tab w:pos="2174" w:val="left" w:leader="none"/>
          <w:tab w:pos="2371" w:val="left" w:leader="none"/>
          <w:tab w:pos="2714" w:val="left" w:leader="none"/>
          <w:tab w:pos="2766" w:val="left" w:leader="none"/>
          <w:tab w:pos="3290" w:val="left" w:leader="none"/>
          <w:tab w:pos="3359" w:val="left" w:leader="none"/>
          <w:tab w:pos="3738" w:val="left" w:leader="none"/>
          <w:tab w:pos="4150" w:val="left" w:leader="none"/>
          <w:tab w:pos="4186" w:val="left" w:leader="none"/>
          <w:tab w:pos="4294" w:val="left" w:leader="none"/>
          <w:tab w:pos="4687" w:val="left" w:leader="none"/>
          <w:tab w:pos="5337" w:val="left" w:leader="none"/>
          <w:tab w:pos="5636" w:val="left" w:leader="none"/>
          <w:tab w:pos="5686" w:val="left" w:leader="none"/>
          <w:tab w:pos="6244" w:val="left" w:leader="none"/>
          <w:tab w:pos="6620" w:val="left" w:leader="none"/>
          <w:tab w:pos="6752" w:val="left" w:leader="none"/>
          <w:tab w:pos="6859" w:val="left" w:leader="none"/>
          <w:tab w:pos="7217" w:val="left" w:leader="none"/>
          <w:tab w:pos="7434" w:val="left" w:leader="none"/>
          <w:tab w:pos="7886" w:val="left" w:leader="none"/>
          <w:tab w:pos="8146" w:val="left" w:leader="none"/>
          <w:tab w:pos="8302" w:val="left" w:leader="none"/>
          <w:tab w:pos="8378" w:val="left" w:leader="none"/>
          <w:tab w:pos="8542" w:val="left" w:leader="none"/>
          <w:tab w:pos="9441" w:val="left" w:leader="none"/>
        </w:tabs>
        <w:ind w:right="223" w:firstLine="698"/>
        <w:jc w:val="right"/>
      </w:pPr>
      <w:r>
        <w:rPr>
          <w:spacing w:val="-1"/>
        </w:rPr>
        <w:t>Недостаточное</w:t>
        <w:tab/>
        <w:tab/>
        <w:tab/>
      </w:r>
      <w:r>
        <w:rPr/>
        <w:t>и</w:t>
        <w:tab/>
        <w:tab/>
        <w:t>неполноценное</w:t>
        <w:tab/>
        <w:tab/>
        <w:t>кормление</w:t>
        <w:tab/>
        <w:tab/>
        <w:tab/>
        <w:tab/>
      </w:r>
      <w:r>
        <w:rPr>
          <w:spacing w:val="-1"/>
        </w:rPr>
        <w:t>матерей, </w:t>
      </w:r>
      <w:r>
        <w:rPr/>
        <w:t>особенно в последнюю треть беременности, отсутствие</w:t>
      </w:r>
      <w:r>
        <w:rPr>
          <w:spacing w:val="44"/>
        </w:rPr>
        <w:t> </w:t>
      </w:r>
      <w:r>
        <w:rPr/>
        <w:t>активного</w:t>
      </w:r>
      <w:r>
        <w:rPr>
          <w:spacing w:val="32"/>
        </w:rPr>
        <w:t> </w:t>
      </w:r>
      <w:r>
        <w:rPr/>
        <w:t>моциона,</w:t>
      </w:r>
      <w:r>
        <w:rPr>
          <w:w w:val="100"/>
        </w:rPr>
        <w:t> </w:t>
      </w:r>
      <w:r>
        <w:rPr/>
        <w:t>грубое</w:t>
        <w:tab/>
        <w:tab/>
        <w:tab/>
        <w:t>обращение,</w:t>
        <w:tab/>
        <w:tab/>
        <w:tab/>
        <w:tab/>
        <w:tab/>
        <w:t>сильные</w:t>
        <w:tab/>
        <w:tab/>
        <w:tab/>
        <w:tab/>
        <w:t>и</w:t>
        <w:tab/>
        <w:tab/>
        <w:tab/>
        <w:tab/>
      </w:r>
      <w:r>
        <w:rPr>
          <w:spacing w:val="-1"/>
        </w:rPr>
        <w:t>постоянные </w:t>
      </w:r>
      <w:r>
        <w:rPr/>
        <w:t>шумы</w:t>
        <w:tab/>
        <w:t>механизмов,</w:t>
        <w:tab/>
        <w:t>переохлаждение</w:t>
        <w:tab/>
        <w:tab/>
        <w:tab/>
        <w:t>в</w:t>
        <w:tab/>
        <w:t>загоне</w:t>
        <w:tab/>
        <w:tab/>
        <w:t>при</w:t>
        <w:tab/>
        <w:tab/>
        <w:tab/>
      </w:r>
      <w:r>
        <w:rPr>
          <w:spacing w:val="-1"/>
        </w:rPr>
        <w:t>пассивном </w:t>
      </w:r>
      <w:r>
        <w:rPr/>
        <w:t>моционе</w:t>
        <w:tab/>
        <w:tab/>
        <w:t>зимой</w:t>
        <w:tab/>
        <w:tab/>
        <w:t>приводят</w:t>
        <w:tab/>
        <w:tab/>
        <w:t>к</w:t>
        <w:tab/>
        <w:t>недоразвитию</w:t>
        <w:tab/>
        <w:tab/>
        <w:t>плода,</w:t>
        <w:tab/>
        <w:t>а</w:t>
        <w:tab/>
        <w:tab/>
        <w:tab/>
        <w:t>также</w:t>
        <w:tab/>
      </w:r>
      <w:r>
        <w:rPr>
          <w:spacing w:val="-15"/>
        </w:rPr>
        <w:t>к</w:t>
      </w:r>
      <w:r>
        <w:rPr>
          <w:w w:val="100"/>
        </w:rPr>
        <w:t> </w:t>
      </w:r>
      <w:r>
        <w:rPr/>
        <w:t>изменению</w:t>
      </w:r>
      <w:r>
        <w:rPr>
          <w:spacing w:val="31"/>
        </w:rPr>
        <w:t> </w:t>
      </w:r>
      <w:r>
        <w:rPr/>
        <w:t>состава</w:t>
      </w:r>
      <w:r>
        <w:rPr>
          <w:spacing w:val="30"/>
        </w:rPr>
        <w:t> </w:t>
      </w:r>
      <w:r>
        <w:rPr/>
        <w:t>и</w:t>
      </w:r>
      <w:r>
        <w:rPr>
          <w:spacing w:val="33"/>
        </w:rPr>
        <w:t> </w:t>
      </w:r>
      <w:r>
        <w:rPr/>
        <w:t>качества</w:t>
      </w:r>
      <w:r>
        <w:rPr>
          <w:spacing w:val="32"/>
        </w:rPr>
        <w:t> </w:t>
      </w:r>
      <w:r>
        <w:rPr/>
        <w:t>молозива.</w:t>
      </w:r>
      <w:r>
        <w:rPr>
          <w:spacing w:val="31"/>
        </w:rPr>
        <w:t> </w:t>
      </w:r>
      <w:r>
        <w:rPr/>
        <w:t>Особая</w:t>
      </w:r>
      <w:r>
        <w:rPr>
          <w:spacing w:val="31"/>
        </w:rPr>
        <w:t> </w:t>
      </w:r>
      <w:r>
        <w:rPr/>
        <w:t>роль</w:t>
      </w:r>
      <w:r>
        <w:rPr>
          <w:spacing w:val="31"/>
        </w:rPr>
        <w:t> </w:t>
      </w:r>
      <w:r>
        <w:rPr/>
        <w:t>в</w:t>
      </w:r>
      <w:r>
        <w:rPr>
          <w:spacing w:val="32"/>
        </w:rPr>
        <w:t> </w:t>
      </w:r>
      <w:r>
        <w:rPr/>
        <w:t>возникновении</w:t>
      </w:r>
      <w:r>
        <w:rPr>
          <w:w w:val="100"/>
        </w:rPr>
        <w:t> </w:t>
      </w:r>
      <w:r>
        <w:rPr/>
        <w:t>диспепсии</w:t>
        <w:tab/>
        <w:tab/>
        <w:tab/>
        <w:tab/>
        <w:tab/>
        <w:t>принадлежит</w:t>
        <w:tab/>
        <w:tab/>
        <w:tab/>
        <w:t>кормовым</w:t>
        <w:tab/>
        <w:tab/>
        <w:tab/>
        <w:tab/>
      </w:r>
      <w:r>
        <w:rPr>
          <w:spacing w:val="-3"/>
        </w:rPr>
        <w:t>токсикозам, </w:t>
      </w:r>
      <w:r>
        <w:rPr/>
        <w:t>которые негативно влияют на жизнеспособность</w:t>
      </w:r>
      <w:r>
        <w:rPr>
          <w:spacing w:val="42"/>
        </w:rPr>
        <w:t> </w:t>
      </w:r>
      <w:r>
        <w:rPr/>
        <w:t>развивающегося</w:t>
      </w:r>
      <w:r>
        <w:rPr>
          <w:spacing w:val="23"/>
        </w:rPr>
        <w:t> </w:t>
      </w:r>
      <w:r>
        <w:rPr/>
        <w:t>организма</w:t>
      </w:r>
      <w:r>
        <w:rPr>
          <w:w w:val="100"/>
        </w:rPr>
        <w:t> </w:t>
      </w:r>
      <w:r>
        <w:rPr/>
        <w:t>в эмбриональный, плодный и постнатальный периоды.</w:t>
      </w:r>
      <w:r>
        <w:rPr>
          <w:spacing w:val="39"/>
        </w:rPr>
        <w:t> </w:t>
      </w:r>
      <w:r>
        <w:rPr/>
        <w:t>Это</w:t>
      </w:r>
      <w:r>
        <w:rPr>
          <w:spacing w:val="40"/>
        </w:rPr>
        <w:t> </w:t>
      </w:r>
      <w:r>
        <w:rPr/>
        <w:t>воздействие</w:t>
      </w:r>
      <w:r>
        <w:rPr>
          <w:w w:val="100"/>
        </w:rPr>
        <w:t> </w:t>
      </w:r>
      <w:r>
        <w:rPr/>
        <w:t>может</w:t>
        <w:tab/>
        <w:t>быть</w:t>
        <w:tab/>
        <w:tab/>
        <w:t>прямым</w:t>
        <w:tab/>
        <w:tab/>
        <w:t>и</w:t>
        <w:tab/>
        <w:tab/>
        <w:tab/>
        <w:t>через</w:t>
        <w:tab/>
        <w:t>измененный</w:t>
        <w:tab/>
        <w:tab/>
        <w:t>состав</w:t>
        <w:tab/>
        <w:tab/>
        <w:tab/>
      </w:r>
      <w:r>
        <w:rPr>
          <w:spacing w:val="-2"/>
        </w:rPr>
        <w:t>молозива. </w:t>
      </w:r>
      <w:r>
        <w:rPr/>
        <w:t>Другая    группа     этиологических    </w:t>
      </w:r>
      <w:r>
        <w:rPr>
          <w:spacing w:val="56"/>
        </w:rPr>
        <w:t> </w:t>
      </w:r>
      <w:r>
        <w:rPr/>
        <w:t>факторов,    </w:t>
      </w:r>
      <w:r>
        <w:rPr>
          <w:spacing w:val="18"/>
        </w:rPr>
        <w:t> </w:t>
      </w:r>
      <w:r>
        <w:rPr/>
        <w:t>способных</w:t>
      </w:r>
      <w:r>
        <w:rPr>
          <w:w w:val="100"/>
        </w:rPr>
        <w:t> </w:t>
      </w:r>
      <w:r>
        <w:rPr>
          <w:spacing w:val="-1"/>
          <w:w w:val="100"/>
        </w:rPr>
        <w:t> </w:t>
      </w:r>
      <w:r>
        <w:rPr/>
        <w:t>вызвать    заболевание,    включает     различные    </w:t>
      </w:r>
      <w:r>
        <w:rPr>
          <w:spacing w:val="28"/>
        </w:rPr>
        <w:t> </w:t>
      </w:r>
      <w:r>
        <w:rPr/>
        <w:t>нарушения    </w:t>
      </w:r>
      <w:r>
        <w:rPr>
          <w:spacing w:val="41"/>
        </w:rPr>
        <w:t> </w:t>
      </w:r>
      <w:r>
        <w:rPr/>
        <w:t>в</w:t>
      </w:r>
      <w:r>
        <w:rPr>
          <w:w w:val="100"/>
        </w:rPr>
        <w:t> </w:t>
      </w:r>
      <w:r>
        <w:rPr/>
        <w:t>технологии получения и выращивания новорожденных:</w:t>
      </w:r>
      <w:r>
        <w:rPr>
          <w:spacing w:val="-33"/>
        </w:rPr>
        <w:t> </w:t>
      </w:r>
      <w:r>
        <w:rPr/>
        <w:t>запоздалая</w:t>
      </w:r>
      <w:r>
        <w:rPr>
          <w:spacing w:val="49"/>
        </w:rPr>
        <w:t> </w:t>
      </w:r>
      <w:r>
        <w:rPr/>
        <w:t>(спустя</w:t>
      </w:r>
      <w:r>
        <w:rPr>
          <w:w w:val="100"/>
        </w:rPr>
        <w:t> </w:t>
      </w:r>
      <w:r>
        <w:rPr/>
        <w:t>час после рождения) первая выпойка молозива,</w:t>
      </w:r>
      <w:r>
        <w:rPr>
          <w:spacing w:val="42"/>
        </w:rPr>
        <w:t> </w:t>
      </w:r>
      <w:r>
        <w:rPr/>
        <w:t>нарушение</w:t>
      </w:r>
      <w:r>
        <w:rPr>
          <w:spacing w:val="41"/>
        </w:rPr>
        <w:t> </w:t>
      </w:r>
      <w:r>
        <w:rPr/>
        <w:t>режима</w:t>
      </w:r>
      <w:r>
        <w:rPr>
          <w:w w:val="100"/>
        </w:rPr>
        <w:t> </w:t>
      </w:r>
      <w:r>
        <w:rPr/>
        <w:t>кормления, скармливание загрязненного, холодного молозива</w:t>
      </w:r>
      <w:r>
        <w:rPr>
          <w:spacing w:val="45"/>
        </w:rPr>
        <w:t> </w:t>
      </w:r>
      <w:r>
        <w:rPr/>
        <w:t>или</w:t>
      </w:r>
    </w:p>
    <w:p>
      <w:pPr>
        <w:pStyle w:val="BodyText"/>
        <w:spacing w:line="322" w:lineRule="exact"/>
        <w:jc w:val="left"/>
      </w:pPr>
      <w:r>
        <w:rPr/>
        <w:t>полученного от больных маститами коров.</w:t>
      </w:r>
    </w:p>
    <w:p>
      <w:pPr>
        <w:spacing w:before="1"/>
        <w:ind w:left="222" w:right="223" w:firstLine="347"/>
        <w:jc w:val="both"/>
        <w:rPr>
          <w:sz w:val="28"/>
        </w:rPr>
      </w:pPr>
      <w:r>
        <w:rPr>
          <w:i/>
          <w:sz w:val="28"/>
        </w:rPr>
        <w:t>Ферментодефицитная   диспепсия    </w:t>
      </w:r>
      <w:r>
        <w:rPr>
          <w:sz w:val="28"/>
        </w:rPr>
        <w:t>развивается    чаще    у гипотрофиков. </w:t>
      </w:r>
      <w:r>
        <w:rPr>
          <w:spacing w:val="-2"/>
          <w:sz w:val="28"/>
        </w:rPr>
        <w:t>Она </w:t>
      </w:r>
      <w:r>
        <w:rPr>
          <w:sz w:val="28"/>
        </w:rPr>
        <w:t>связана с недоразвитием секреторного аппарата пищеварительной</w:t>
      </w:r>
      <w:r>
        <w:rPr>
          <w:spacing w:val="-1"/>
          <w:sz w:val="28"/>
        </w:rPr>
        <w:t> </w:t>
      </w:r>
      <w:r>
        <w:rPr>
          <w:sz w:val="28"/>
        </w:rPr>
        <w:t>системы.</w:t>
      </w:r>
    </w:p>
    <w:p>
      <w:pPr>
        <w:pStyle w:val="BodyText"/>
        <w:tabs>
          <w:tab w:pos="3072" w:val="left" w:leader="none"/>
          <w:tab w:pos="4655" w:val="left" w:leader="none"/>
          <w:tab w:pos="7009" w:val="left" w:leader="none"/>
          <w:tab w:pos="8464" w:val="left" w:leader="none"/>
        </w:tabs>
        <w:ind w:right="225" w:firstLine="417"/>
      </w:pPr>
      <w:r>
        <w:rPr>
          <w:i/>
        </w:rPr>
        <w:t>Аутоиммунная диспепсия </w:t>
      </w:r>
      <w:r>
        <w:rPr/>
        <w:t>наблюдается у новорожденного молодняка, полученного</w:t>
        <w:tab/>
        <w:t>от</w:t>
        <w:tab/>
        <w:t>матерей,</w:t>
        <w:tab/>
        <w:t>в</w:t>
        <w:tab/>
      </w:r>
      <w:r>
        <w:rPr>
          <w:spacing w:val="-4"/>
        </w:rPr>
        <w:t>молозиве </w:t>
      </w:r>
      <w:r>
        <w:rPr/>
        <w:t>которых   в   большом   количестве    содержатся    аутоантитела    к антигенам    органов    пищеварения.    Данная    форма     диспепсии  является   следствием   хронической   кормовой    интоксикации материнского</w:t>
      </w:r>
      <w:r>
        <w:rPr>
          <w:spacing w:val="-3"/>
        </w:rPr>
        <w:t> </w:t>
      </w:r>
      <w:r>
        <w:rPr/>
        <w:t>организма.</w:t>
      </w:r>
    </w:p>
    <w:p>
      <w:pPr>
        <w:pStyle w:val="BodyText"/>
        <w:ind w:right="224" w:firstLine="417"/>
      </w:pPr>
      <w:r>
        <w:rPr>
          <w:i/>
        </w:rPr>
        <w:t>Иммунодефицитная диспепсия </w:t>
      </w:r>
      <w:r>
        <w:rPr/>
        <w:t>возникает у новорожденных в том случае, если в первые сутки в молозиве коров содержание иммуноглобулинов ниже 39,4        г/л.        На        этом        фоне         изменяется         микробный состав</w:t>
      </w:r>
      <w:r>
        <w:rPr>
          <w:spacing w:val="18"/>
        </w:rPr>
        <w:t> </w:t>
      </w:r>
      <w:r>
        <w:rPr/>
        <w:t>желудочно-кишечного</w:t>
      </w:r>
      <w:r>
        <w:rPr>
          <w:spacing w:val="21"/>
        </w:rPr>
        <w:t> </w:t>
      </w:r>
      <w:r>
        <w:rPr/>
        <w:t>тракта,</w:t>
      </w:r>
      <w:r>
        <w:rPr>
          <w:spacing w:val="20"/>
        </w:rPr>
        <w:t> </w:t>
      </w:r>
      <w:r>
        <w:rPr/>
        <w:t>микроорганизмы</w:t>
      </w:r>
      <w:r>
        <w:rPr>
          <w:spacing w:val="20"/>
        </w:rPr>
        <w:t> </w:t>
      </w:r>
      <w:r>
        <w:rPr/>
        <w:t>прилипают</w:t>
      </w:r>
      <w:r>
        <w:rPr>
          <w:spacing w:val="19"/>
        </w:rPr>
        <w:t> </w:t>
      </w:r>
      <w:r>
        <w:rPr/>
        <w:t>к</w:t>
      </w:r>
      <w:r>
        <w:rPr>
          <w:spacing w:val="20"/>
        </w:rPr>
        <w:t> </w:t>
      </w:r>
      <w:r>
        <w:rPr/>
        <w:t>клеткам</w:t>
      </w:r>
    </w:p>
    <w:p>
      <w:pPr>
        <w:spacing w:after="0"/>
        <w:sectPr>
          <w:pgSz w:w="11910" w:h="16840"/>
          <w:pgMar w:header="0" w:footer="985" w:top="1040" w:bottom="1200" w:left="1480" w:right="620"/>
        </w:sectPr>
      </w:pPr>
    </w:p>
    <w:p>
      <w:pPr>
        <w:pStyle w:val="BodyText"/>
        <w:tabs>
          <w:tab w:pos="1790" w:val="left" w:leader="none"/>
          <w:tab w:pos="2181" w:val="left" w:leader="none"/>
          <w:tab w:pos="3472" w:val="left" w:leader="none"/>
          <w:tab w:pos="3900" w:val="left" w:leader="none"/>
          <w:tab w:pos="4502" w:val="left" w:leader="none"/>
          <w:tab w:pos="5090" w:val="left" w:leader="none"/>
          <w:tab w:pos="5190" w:val="left" w:leader="none"/>
          <w:tab w:pos="6615" w:val="left" w:leader="none"/>
          <w:tab w:pos="7918" w:val="left" w:leader="none"/>
          <w:tab w:pos="8255" w:val="left" w:leader="none"/>
        </w:tabs>
        <w:spacing w:line="242" w:lineRule="auto" w:before="67"/>
        <w:ind w:right="227"/>
        <w:jc w:val="right"/>
      </w:pPr>
      <w:r>
        <w:rPr/>
        <w:t>кишечника</w:t>
        <w:tab/>
        <w:t>и</w:t>
        <w:tab/>
        <w:t>повреждают</w:t>
        <w:tab/>
        <w:t>их.</w:t>
        <w:tab/>
        <w:t>Как</w:t>
        <w:tab/>
        <w:tab/>
        <w:t>следствие</w:t>
        <w:tab/>
        <w:t>происходит</w:t>
        <w:tab/>
      </w:r>
      <w:r>
        <w:rPr>
          <w:spacing w:val="-3"/>
        </w:rPr>
        <w:t>нарушение </w:t>
      </w:r>
      <w:r>
        <w:rPr/>
        <w:t>пристеночного</w:t>
        <w:tab/>
        <w:tab/>
        <w:t>и</w:t>
        <w:tab/>
        <w:tab/>
        <w:tab/>
        <w:t>полостного</w:t>
        <w:tab/>
        <w:tab/>
      </w:r>
      <w:r>
        <w:rPr>
          <w:spacing w:val="-3"/>
        </w:rPr>
        <w:t>пищеварения.</w:t>
      </w:r>
    </w:p>
    <w:p>
      <w:pPr>
        <w:pStyle w:val="BodyText"/>
        <w:tabs>
          <w:tab w:pos="2329" w:val="left" w:leader="none"/>
          <w:tab w:pos="2534" w:val="left" w:leader="none"/>
          <w:tab w:pos="2981" w:val="left" w:leader="none"/>
          <w:tab w:pos="3312" w:val="left" w:leader="none"/>
          <w:tab w:pos="4222" w:val="left" w:leader="none"/>
          <w:tab w:pos="5344" w:val="left" w:leader="none"/>
          <w:tab w:pos="5528" w:val="left" w:leader="none"/>
          <w:tab w:pos="5699" w:val="left" w:leader="none"/>
          <w:tab w:pos="6485" w:val="left" w:leader="none"/>
          <w:tab w:pos="7207" w:val="left" w:leader="none"/>
          <w:tab w:pos="7551" w:val="left" w:leader="none"/>
          <w:tab w:pos="7774" w:val="left" w:leader="none"/>
          <w:tab w:pos="8000" w:val="left" w:leader="none"/>
          <w:tab w:pos="8672" w:val="left" w:leader="none"/>
          <w:tab w:pos="9437" w:val="left" w:leader="none"/>
        </w:tabs>
        <w:ind w:right="225" w:firstLine="628"/>
      </w:pPr>
      <w:r>
        <w:rPr>
          <w:i/>
        </w:rPr>
        <w:t>Алиментарная    диспепсия    </w:t>
      </w:r>
      <w:r>
        <w:rPr/>
        <w:t>развивается    при    нарушении санитарных     качеств     молозива     и     режима      выпойки.      При   приеме корма большими порциями молозиво не подвергается полной ферментативной</w:t>
        <w:tab/>
        <w:tab/>
        <w:tab/>
        <w:tab/>
        <w:t>обработке,</w:t>
        <w:tab/>
        <w:tab/>
        <w:tab/>
        <w:t>что</w:t>
        <w:tab/>
        <w:tab/>
        <w:t>приводит</w:t>
        <w:tab/>
        <w:tab/>
      </w:r>
      <w:r>
        <w:rPr>
          <w:spacing w:val="-13"/>
        </w:rPr>
        <w:t>к </w:t>
      </w:r>
      <w:r>
        <w:rPr/>
        <w:t>появлению</w:t>
        <w:tab/>
        <w:tab/>
        <w:t>резиноподобных</w:t>
        <w:tab/>
        <w:tab/>
        <w:t>сгустков</w:t>
        <w:tab/>
        <w:tab/>
        <w:t>в</w:t>
        <w:tab/>
        <w:tab/>
        <w:tab/>
        <w:t>сычуге. Клинические</w:t>
        <w:tab/>
        <w:tab/>
        <w:tab/>
        <w:t>признаки.</w:t>
        <w:tab/>
        <w:tab/>
        <w:t>Важнейшим</w:t>
        <w:tab/>
        <w:tab/>
        <w:tab/>
        <w:tab/>
      </w:r>
      <w:r>
        <w:rPr>
          <w:spacing w:val="-3"/>
        </w:rPr>
        <w:t>клиническим </w:t>
      </w:r>
      <w:r>
        <w:rPr/>
        <w:t>признаком     диспепсии     является     диарея     (понос).     Вследствие  диареи происходит обезвоживание организма, проявляющееся западением глазных</w:t>
        <w:tab/>
        <w:t>яблок,</w:t>
        <w:tab/>
        <w:tab/>
        <w:t>сухостью</w:t>
        <w:tab/>
        <w:tab/>
        <w:tab/>
        <w:t>и</w:t>
        <w:tab/>
        <w:tab/>
        <w:tab/>
      </w:r>
      <w:r>
        <w:rPr>
          <w:spacing w:val="-3"/>
        </w:rPr>
        <w:t>сморщиванием </w:t>
      </w:r>
      <w:r>
        <w:rPr/>
        <w:t>кожи. Температура тела первоначально не изменяется, а потом снижается. Эти признаки свойственны всем видам</w:t>
      </w:r>
      <w:r>
        <w:rPr>
          <w:spacing w:val="-2"/>
        </w:rPr>
        <w:t> </w:t>
      </w:r>
      <w:r>
        <w:rPr/>
        <w:t>диспепсии.</w:t>
      </w:r>
    </w:p>
    <w:p>
      <w:pPr>
        <w:pStyle w:val="BodyText"/>
        <w:ind w:right="227" w:firstLine="208"/>
      </w:pPr>
      <w:r>
        <w:rPr/>
        <w:t>Следует отметить, что ферментнодефицитная и аутоиммунная диспепсии появляются уже через несколько часов после приема первых порций молозива.</w:t>
      </w:r>
    </w:p>
    <w:p>
      <w:pPr>
        <w:tabs>
          <w:tab w:pos="5275" w:val="left" w:leader="none"/>
          <w:tab w:pos="8100" w:val="left" w:leader="none"/>
        </w:tabs>
        <w:spacing w:before="0"/>
        <w:ind w:left="222" w:right="225" w:firstLine="417"/>
        <w:jc w:val="both"/>
        <w:rPr>
          <w:sz w:val="28"/>
        </w:rPr>
      </w:pPr>
      <w:r>
        <w:rPr>
          <w:b/>
          <w:i/>
          <w:sz w:val="28"/>
        </w:rPr>
        <w:t>Патологоанатомические</w:t>
        <w:tab/>
        <w:t>изменения</w:t>
      </w:r>
      <w:r>
        <w:rPr>
          <w:sz w:val="28"/>
        </w:rPr>
        <w:t>.</w:t>
        <w:tab/>
      </w:r>
      <w:r>
        <w:rPr>
          <w:spacing w:val="-3"/>
          <w:sz w:val="28"/>
        </w:rPr>
        <w:t>Отмечаются </w:t>
      </w:r>
      <w:r>
        <w:rPr>
          <w:sz w:val="28"/>
        </w:rPr>
        <w:t>признаки    обезвоживания,    наличие    грязно-серой    жидкости     и сгустков казеина в</w:t>
      </w:r>
      <w:r>
        <w:rPr>
          <w:spacing w:val="-4"/>
          <w:sz w:val="28"/>
        </w:rPr>
        <w:t> </w:t>
      </w:r>
      <w:r>
        <w:rPr>
          <w:sz w:val="28"/>
        </w:rPr>
        <w:t>сычуге.</w:t>
      </w:r>
    </w:p>
    <w:p>
      <w:pPr>
        <w:pStyle w:val="BodyText"/>
        <w:ind w:right="223" w:firstLine="556"/>
      </w:pPr>
      <w:r>
        <w:rPr>
          <w:b/>
          <w:i/>
        </w:rPr>
        <w:t>Лечение </w:t>
      </w:r>
      <w:hyperlink r:id="rId8">
        <w:r>
          <w:rPr/>
          <w:t>Кормление заболевших телят </w:t>
        </w:r>
      </w:hyperlink>
      <w:r>
        <w:rPr/>
        <w:t>лучше осуществлять 4–5 раз в день, давать им по 250,0–400,0 см</w:t>
      </w:r>
      <w:r>
        <w:rPr>
          <w:vertAlign w:val="superscript"/>
        </w:rPr>
        <w:t>3</w:t>
      </w:r>
      <w:r>
        <w:rPr>
          <w:vertAlign w:val="baseline"/>
        </w:rPr>
        <w:t> молозива пополам с физиологическим раствором или же поить гидролизином. По мере выздоровлениея количество молозива увеличивают, а физиологического раствора, соответственно, уменьшают. И только спустя два–три дня после выздоровления, можно переводить животных на полноценное молочное питание.</w:t>
      </w:r>
    </w:p>
    <w:p>
      <w:pPr>
        <w:pStyle w:val="BodyText"/>
        <w:ind w:right="230" w:firstLine="417"/>
      </w:pPr>
      <w:r>
        <w:rPr/>
        <w:t>Между приемами пищи физиологический раствор можно давать в неограниченных количествах. За полчаса до кормления телятам дают препараты бактериостатического действия либо антибиотики в комплексе с нитрофурановыми соединениями или сульфаниламидами. Для нормализации пищеварения назначают внутрь желудочный сок.</w:t>
      </w:r>
    </w:p>
    <w:p>
      <w:pPr>
        <w:pStyle w:val="BodyText"/>
        <w:ind w:right="223" w:firstLine="417"/>
      </w:pPr>
      <w:r>
        <w:rPr/>
        <w:t>Животным рекомендуют выпаевать отвары нитрата висмута,  отвары коры дуба, лигнина, настой листьев шалфея, плодов щавеля конского, льняного</w:t>
      </w:r>
      <w:r>
        <w:rPr>
          <w:spacing w:val="-3"/>
        </w:rPr>
        <w:t> </w:t>
      </w:r>
      <w:r>
        <w:rPr/>
        <w:t>семени.</w:t>
      </w:r>
    </w:p>
    <w:p>
      <w:pPr>
        <w:pStyle w:val="BodyText"/>
        <w:ind w:right="223" w:firstLine="698"/>
      </w:pPr>
      <w:r>
        <w:rPr/>
        <w:t>От обезвоживания обычно применяют раствор Рингера. В качестве обезболивающих средств применяют аминазин, гидрохлорид папаверина, новокаин.</w:t>
      </w:r>
    </w:p>
    <w:p>
      <w:pPr>
        <w:pStyle w:val="BodyText"/>
        <w:ind w:right="222" w:firstLine="628"/>
      </w:pPr>
      <w:r>
        <w:rPr/>
        <w:t>Также прописывают витамины A, D, E, C, гидролизат казеина, сыворотку крови.</w:t>
      </w:r>
    </w:p>
    <w:p>
      <w:pPr>
        <w:pStyle w:val="BodyText"/>
        <w:ind w:right="224" w:firstLine="707"/>
      </w:pPr>
      <w:r>
        <w:rPr/>
        <w:t>Для профилактики диспепсии сотрудниками ТОО «КазНИВИ» предложено тканевое композиционное средство - «Сульбент». Препарат разработан на основе тканевого материала животных, бентонит и аскорбиновую кислоту.</w:t>
      </w:r>
    </w:p>
    <w:p>
      <w:pPr>
        <w:spacing w:after="0"/>
        <w:sectPr>
          <w:pgSz w:w="11910" w:h="16840"/>
          <w:pgMar w:header="0" w:footer="985" w:top="1040" w:bottom="1200" w:left="1480" w:right="620"/>
        </w:sectPr>
      </w:pPr>
    </w:p>
    <w:p>
      <w:pPr>
        <w:pStyle w:val="BodyText"/>
        <w:spacing w:before="67"/>
        <w:ind w:right="227" w:firstLine="278"/>
      </w:pPr>
      <w:r>
        <w:rPr/>
        <w:t>С профилактической целью «Сульбент» рекомендует  задавать  перорально, смешивая с кормом (молозивом), трехкратно, начиная с первой выпойки, из расчета 2,0 г/кг живой</w:t>
      </w:r>
      <w:r>
        <w:rPr>
          <w:spacing w:val="-7"/>
        </w:rPr>
        <w:t> </w:t>
      </w:r>
      <w:r>
        <w:rPr/>
        <w:t>массы.</w:t>
      </w:r>
    </w:p>
    <w:p>
      <w:pPr>
        <w:pStyle w:val="Heading2"/>
        <w:spacing w:before="9"/>
        <w:ind w:left="920"/>
        <w:rPr>
          <w:i/>
        </w:rPr>
      </w:pPr>
      <w:r>
        <w:rPr>
          <w:i/>
        </w:rPr>
        <w:t>Гастроэнтерит телят</w:t>
      </w:r>
    </w:p>
    <w:p>
      <w:pPr>
        <w:pStyle w:val="BodyText"/>
        <w:spacing w:before="192"/>
        <w:ind w:right="227" w:firstLine="698"/>
      </w:pPr>
      <w:r>
        <w:rPr>
          <w:b/>
          <w:i/>
        </w:rPr>
        <w:t>Гастроэнтерит </w:t>
      </w:r>
      <w:r>
        <w:rPr/>
        <w:t>– одно из наиболее часто встречающихся заболеваний органов пищеварения у телят, характеризующееся воспалением желудка и кишечника, сопровождающееся нарушением пищеварения, интоксикацией и обезвоживанием организма.</w:t>
      </w:r>
    </w:p>
    <w:p>
      <w:pPr>
        <w:pStyle w:val="BodyText"/>
        <w:spacing w:before="1"/>
        <w:ind w:right="222" w:firstLine="628"/>
      </w:pPr>
      <w:r>
        <w:rPr>
          <w:b/>
          <w:i/>
        </w:rPr>
        <w:t>Этиология </w:t>
      </w:r>
      <w:r>
        <w:rPr>
          <w:color w:val="212121"/>
        </w:rPr>
        <w:t>Гастроэнтерит может быть вызван санитарно- эпидемическими, генетическими, физиологическими или инфекционными факторами. В большинстве случаев интоксикацию вызывает неправильное питание, а именно: некачественный или не соответствующий возрасту корм, нарушение режима кормления, резкая смена питания.</w:t>
      </w:r>
    </w:p>
    <w:p>
      <w:pPr>
        <w:pStyle w:val="BodyText"/>
        <w:spacing w:before="1"/>
        <w:ind w:right="223" w:firstLine="487"/>
      </w:pPr>
      <w:r>
        <w:rPr>
          <w:color w:val="212121"/>
        </w:rPr>
        <w:t>Токсины могут содержаться в кормах остаточно или появляться в процессе приготовления. Так, нарушение пищеварения могут вызвать заплесневелые концентраты, прелое сено, несвежий обрат.</w:t>
      </w:r>
    </w:p>
    <w:p>
      <w:pPr>
        <w:pStyle w:val="BodyText"/>
        <w:ind w:right="225" w:firstLine="628"/>
      </w:pPr>
      <w:r>
        <w:rPr>
          <w:color w:val="212121"/>
        </w:rPr>
        <w:t>Телѐнок может заболеть также от питья прокисшего, грязного или холодного молока. Резкий перевод животного с одного типа кормов на другой – ещѐ одна частая причина серьѐзных кишечных</w:t>
      </w:r>
      <w:r>
        <w:rPr>
          <w:color w:val="212121"/>
          <w:spacing w:val="-9"/>
        </w:rPr>
        <w:t> </w:t>
      </w:r>
      <w:r>
        <w:rPr>
          <w:color w:val="212121"/>
        </w:rPr>
        <w:t>расстройств.</w:t>
      </w:r>
    </w:p>
    <w:p>
      <w:pPr>
        <w:pStyle w:val="BodyText"/>
        <w:ind w:right="228" w:firstLine="556"/>
      </w:pPr>
      <w:r>
        <w:rPr>
          <w:b/>
          <w:i/>
        </w:rPr>
        <w:t>Эпизоотология </w:t>
      </w:r>
      <w:r>
        <w:rPr/>
        <w:t>Гастроэнтеритами, как правило, заболевают телята старше 10-15-дневного возраста в острой (до 25 дней) и хронической (старше 30 дней) формах. Острое течение гастроэнтерита у телят сопровождается нарушением пищеварительного процесса и интоксикацией организма.</w:t>
      </w:r>
    </w:p>
    <w:p>
      <w:pPr>
        <w:pStyle w:val="BodyText"/>
        <w:ind w:right="220" w:firstLine="487"/>
      </w:pPr>
      <w:r>
        <w:rPr>
          <w:b/>
          <w:i/>
        </w:rPr>
        <w:t>Клинические признаки </w:t>
      </w:r>
      <w:r>
        <w:rPr/>
        <w:t>У телят-молочников признаки болезни иногда наблюдаются уже за сутки до появления диареи: сухое носовое зеркало, отсутствие аппетита, субфебрильная температура, апатия и повышенное отделение ещ</w:t>
      </w:r>
      <w:r>
        <w:rPr>
          <w:rFonts w:ascii="Cambria Math" w:hAnsi="Cambria Math"/>
        </w:rPr>
        <w:t>ѐ </w:t>
      </w:r>
      <w:r>
        <w:rPr/>
        <w:t>нормальных по консистенции фекалий. Нарушение пищеварения проявляется поносом и загрязнением шерсти вокруг анального отверстия. Испражнения имеют зловонный запах. Больные телята значительно отстают в росте, становятся вялыми, сонливыми, предпочитают лежать, неохотно пьют воду и принимают молоко. Отмечается обезвоживание организма, сердцебиение и учащение дыхания. При вскрытии телят, павших от острого течения гастроэнтерита, отмечается значительное истощение, западание глаз, сухость подкожной клетчатки и видимых слизистых оболочек, катаральное воспаление слизистой оболочки желудочно-кишечного тракта, дистрофия паренхиматозных органов и нарушение гемодинамики. При хроническом течении гастроэнтерита телята вяло двигаются, больше лежат с полузакрытыми глазами и слабо реагируют на раздражители окружающей среды, отстают в росте и развитии, сильно худеют, поносы чередуются с запорами. В фекалиях наблюдается много слизи, иногда с примесью крови. Перистальтика кишечника ослаблена. При вскрытии труп истощ</w:t>
      </w:r>
      <w:r>
        <w:rPr>
          <w:rFonts w:ascii="Cambria Math" w:hAnsi="Cambria Math"/>
        </w:rPr>
        <w:t>ѐ </w:t>
      </w:r>
      <w:r>
        <w:rPr/>
        <w:t>н, в желудке и кишечнике содержатся остатки непереваренного корма, иногда из- за примеси крови они выглядят буро- коричневого</w:t>
      </w:r>
      <w:r>
        <w:rPr>
          <w:spacing w:val="28"/>
        </w:rPr>
        <w:t> </w:t>
      </w:r>
      <w:r>
        <w:rPr/>
        <w:t>цвета</w:t>
      </w:r>
      <w:r>
        <w:rPr>
          <w:spacing w:val="27"/>
        </w:rPr>
        <w:t> </w:t>
      </w:r>
      <w:r>
        <w:rPr/>
        <w:t>с</w:t>
      </w:r>
      <w:r>
        <w:rPr>
          <w:spacing w:val="31"/>
        </w:rPr>
        <w:t> </w:t>
      </w:r>
      <w:r>
        <w:rPr/>
        <w:t>обилием</w:t>
      </w:r>
      <w:r>
        <w:rPr>
          <w:spacing w:val="27"/>
        </w:rPr>
        <w:t> </w:t>
      </w:r>
      <w:r>
        <w:rPr/>
        <w:t>слизи.</w:t>
      </w:r>
      <w:r>
        <w:rPr>
          <w:spacing w:val="28"/>
        </w:rPr>
        <w:t> </w:t>
      </w:r>
      <w:r>
        <w:rPr/>
        <w:t>Слизистая</w:t>
      </w:r>
      <w:r>
        <w:rPr>
          <w:spacing w:val="29"/>
        </w:rPr>
        <w:t> </w:t>
      </w:r>
      <w:r>
        <w:rPr/>
        <w:t>оболочка</w:t>
      </w:r>
      <w:r>
        <w:rPr>
          <w:spacing w:val="28"/>
        </w:rPr>
        <w:t> </w:t>
      </w:r>
      <w:r>
        <w:rPr/>
        <w:t>пищеварительного</w:t>
      </w:r>
    </w:p>
    <w:p>
      <w:pPr>
        <w:spacing w:after="0"/>
        <w:sectPr>
          <w:pgSz w:w="11910" w:h="16840"/>
          <w:pgMar w:header="0" w:footer="985" w:top="1040" w:bottom="1200" w:left="1480" w:right="620"/>
        </w:sectPr>
      </w:pPr>
    </w:p>
    <w:p>
      <w:pPr>
        <w:pStyle w:val="BodyText"/>
        <w:spacing w:before="67"/>
        <w:ind w:right="231"/>
      </w:pPr>
      <w:r>
        <w:rPr/>
        <w:t>тракта набухшая, складчатая и нередко с кровоизлияниями, а иногда на ней имеются фибринозные наложения и изъязвления. Печень имеет глинистый цвет, дряблую консистенцию и дистрофические очажки на разрезе.</w:t>
      </w:r>
    </w:p>
    <w:p>
      <w:pPr>
        <w:pStyle w:val="BodyText"/>
        <w:spacing w:before="2"/>
        <w:ind w:right="223" w:firstLine="417"/>
      </w:pPr>
      <w:r>
        <w:rPr>
          <w:b/>
          <w:i/>
          <w:color w:val="212121"/>
        </w:rPr>
        <w:t>Диагноз </w:t>
      </w:r>
      <w:r>
        <w:rPr>
          <w:color w:val="212121"/>
        </w:rPr>
        <w:t>Постановка окончательного диагноза происходит после тщательного анализа анамнестических данных, кормового рациона, проверки условий содержания животного и эпизоотической ситуации, изучения особенностей появления и протекания болезни. Обязательно берутся в учѐт патологоанатомические изменения в организме и результаты всех лабораторных анализов.</w:t>
      </w:r>
    </w:p>
    <w:p>
      <w:pPr>
        <w:pStyle w:val="BodyText"/>
        <w:ind w:right="225" w:firstLine="698"/>
      </w:pPr>
      <w:r>
        <w:rPr>
          <w:color w:val="212121"/>
        </w:rPr>
        <w:t>Лабораторная диагностика предполагает в основном исключение инфекционного и паразитарного характера болезни. Кровь исследуется на количество лейкоцитов, эритроцитов, СОЭ и гемоглобина. Кроме того, обязательно контролируется температура животного. В целом, применяется общепринятая ветеринарная методика.</w:t>
      </w:r>
    </w:p>
    <w:p>
      <w:pPr>
        <w:pStyle w:val="BodyText"/>
        <w:spacing w:before="1"/>
        <w:ind w:right="229" w:firstLine="698"/>
      </w:pPr>
      <w:r>
        <w:rPr>
          <w:b/>
          <w:i/>
        </w:rPr>
        <w:t>Лечение </w:t>
      </w:r>
      <w:r>
        <w:rPr>
          <w:color w:val="212121"/>
        </w:rPr>
        <w:t>начинают с определения и устранения причины. Для снятия интоксикации, желудок животного промывают раствором гидрокарбоната натрия, иногда прописывают слабительные средства. В первые сутки телѐнку предписывается голодание с неограниченным питьѐм. Во избежание истощения, питье разбавляется растворами глюкозы, хлорида натрия, аскорбиновой кислоты.</w:t>
      </w:r>
    </w:p>
    <w:p>
      <w:pPr>
        <w:pStyle w:val="BodyText"/>
        <w:ind w:right="226" w:firstLine="628"/>
      </w:pPr>
      <w:r>
        <w:rPr>
          <w:color w:val="212121"/>
        </w:rPr>
        <w:t>Терапия включает принятие антибиотиков, нитрофуранов и сульфаниламидов, которые помогают нейтрализовать дисбактериоз. Хорошее действие оказывает применение йодинола, этония, интестопана, энтеросептола, трибрисена, тримеразина и др. Обычно препараты орального применения дополняют инъекциями электролитных и гипертонических растворов.</w:t>
      </w:r>
    </w:p>
    <w:p>
      <w:pPr>
        <w:pStyle w:val="BodyText"/>
        <w:spacing w:before="1"/>
        <w:ind w:right="232" w:firstLine="487"/>
      </w:pPr>
      <w:r>
        <w:rPr>
          <w:color w:val="212121"/>
        </w:rPr>
        <w:t>Витамины группы В, А, Е, C, и U. Для снятия внутренних спазмов используется но-шпа, анальгин или анестезин.</w:t>
      </w:r>
    </w:p>
    <w:p>
      <w:pPr>
        <w:pStyle w:val="BodyText"/>
        <w:ind w:right="228" w:firstLine="347"/>
      </w:pPr>
      <w:r>
        <w:rPr>
          <w:color w:val="212121"/>
        </w:rPr>
        <w:t>Диетическое кормление в комплексе с поддерживающими мероприятиями. На практике положительный эффект в этот период оказывают слизистые отвары из риса или овсяной муки, настои целебных трав. Для полного очищения кишечника и прекращения токсикоза животному дают активированный уголь или лигнин. Восстановление микрофлоры обеспечивают при помощи</w:t>
      </w:r>
      <w:r>
        <w:rPr>
          <w:color w:val="212121"/>
          <w:spacing w:val="-8"/>
        </w:rPr>
        <w:t> </w:t>
      </w:r>
      <w:r>
        <w:rPr>
          <w:color w:val="212121"/>
        </w:rPr>
        <w:t>пробиотиков.</w:t>
      </w:r>
    </w:p>
    <w:p>
      <w:pPr>
        <w:spacing w:after="0"/>
        <w:sectPr>
          <w:pgSz w:w="11910" w:h="16840"/>
          <w:pgMar w:header="0" w:footer="985" w:top="1040" w:bottom="1200" w:left="1480" w:right="620"/>
        </w:sectPr>
      </w:pPr>
    </w:p>
    <w:p>
      <w:pPr>
        <w:pStyle w:val="Heading1"/>
        <w:ind w:left="2301"/>
      </w:pPr>
      <w:r>
        <w:rPr/>
        <w:t>ПРИМЕРНЫЙ ПЛАН МЕРОПРИЯТИЙ</w:t>
      </w: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spacing w:before="173"/>
        <w:ind w:left="1520" w:right="1532"/>
        <w:jc w:val="center"/>
      </w:pPr>
      <w:r>
        <w:rPr/>
        <w:t>по профилактике и ликвидации незаразных заболеваний молодняка крупного рогатого скота в хозяйстве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178"/>
        <w:ind w:right="229" w:firstLine="487"/>
      </w:pPr>
      <w:r>
        <w:rPr/>
        <w:t>Для     повышения     сохранности      молодняка      необходимо проводить следующие</w:t>
      </w:r>
      <w:r>
        <w:rPr>
          <w:spacing w:val="-2"/>
        </w:rPr>
        <w:t> </w:t>
      </w:r>
      <w:r>
        <w:rPr/>
        <w:t>мероприятия:</w:t>
      </w:r>
    </w:p>
    <w:p>
      <w:pPr>
        <w:pStyle w:val="ListParagraph"/>
        <w:numPr>
          <w:ilvl w:val="0"/>
          <w:numId w:val="2"/>
        </w:numPr>
        <w:tabs>
          <w:tab w:pos="932" w:val="left" w:leader="none"/>
        </w:tabs>
        <w:spacing w:line="240" w:lineRule="auto" w:before="201" w:after="0"/>
        <w:ind w:left="222" w:right="224" w:firstLine="417"/>
        <w:jc w:val="both"/>
        <w:rPr>
          <w:sz w:val="28"/>
        </w:rPr>
      </w:pPr>
      <w:r>
        <w:rPr>
          <w:sz w:val="28"/>
        </w:rPr>
        <w:t>Обеспечить выпойку первой порции качественного молозива в течение первых 1-1,5</w:t>
      </w:r>
      <w:r>
        <w:rPr>
          <w:spacing w:val="-3"/>
          <w:sz w:val="28"/>
        </w:rPr>
        <w:t> </w:t>
      </w:r>
      <w:r>
        <w:rPr>
          <w:sz w:val="28"/>
        </w:rPr>
        <w:t>часов;</w:t>
      </w:r>
    </w:p>
    <w:p>
      <w:pPr>
        <w:pStyle w:val="ListParagraph"/>
        <w:numPr>
          <w:ilvl w:val="0"/>
          <w:numId w:val="2"/>
        </w:numPr>
        <w:tabs>
          <w:tab w:pos="1000" w:val="left" w:leader="none"/>
        </w:tabs>
        <w:spacing w:line="240" w:lineRule="auto" w:before="198" w:after="0"/>
        <w:ind w:left="222" w:right="233" w:firstLine="417"/>
        <w:jc w:val="both"/>
        <w:rPr>
          <w:sz w:val="28"/>
        </w:rPr>
      </w:pPr>
      <w:r>
        <w:rPr>
          <w:sz w:val="28"/>
        </w:rPr>
        <w:t>Обеспечить активный моцион, а также достаточное и полноценное кормление животных, особенно в последнюю треть</w:t>
      </w:r>
      <w:r>
        <w:rPr>
          <w:spacing w:val="-8"/>
          <w:sz w:val="28"/>
        </w:rPr>
        <w:t> </w:t>
      </w:r>
      <w:r>
        <w:rPr>
          <w:sz w:val="28"/>
        </w:rPr>
        <w:t>беременности;</w:t>
      </w:r>
    </w:p>
    <w:p>
      <w:pPr>
        <w:pStyle w:val="ListParagraph"/>
        <w:numPr>
          <w:ilvl w:val="0"/>
          <w:numId w:val="2"/>
        </w:numPr>
        <w:tabs>
          <w:tab w:pos="1408" w:val="left" w:leader="none"/>
        </w:tabs>
        <w:spacing w:line="240" w:lineRule="auto" w:before="202" w:after="0"/>
        <w:ind w:left="222" w:right="226" w:firstLine="417"/>
        <w:jc w:val="both"/>
        <w:rPr>
          <w:sz w:val="28"/>
        </w:rPr>
      </w:pPr>
      <w:r>
        <w:rPr>
          <w:sz w:val="28"/>
        </w:rPr>
        <w:t>Не   допускать   грубого   обращения   с    животными,    воздействия сильных и постоянных шумов механизмов, переохлаждения в загоне при пассивном моционе</w:t>
      </w:r>
      <w:r>
        <w:rPr>
          <w:spacing w:val="-4"/>
          <w:sz w:val="28"/>
        </w:rPr>
        <w:t> </w:t>
      </w:r>
      <w:r>
        <w:rPr>
          <w:sz w:val="28"/>
        </w:rPr>
        <w:t>зимой;</w:t>
      </w:r>
    </w:p>
    <w:p>
      <w:pPr>
        <w:pStyle w:val="ListParagraph"/>
        <w:numPr>
          <w:ilvl w:val="0"/>
          <w:numId w:val="2"/>
        </w:numPr>
        <w:tabs>
          <w:tab w:pos="915" w:val="left" w:leader="none"/>
          <w:tab w:pos="2793" w:val="left" w:leader="none"/>
          <w:tab w:pos="4926" w:val="left" w:leader="none"/>
          <w:tab w:pos="7275" w:val="left" w:leader="none"/>
          <w:tab w:pos="9300" w:val="left" w:leader="none"/>
        </w:tabs>
        <w:spacing w:line="240" w:lineRule="auto" w:before="200" w:after="0"/>
        <w:ind w:left="222" w:right="227" w:firstLine="278"/>
        <w:jc w:val="both"/>
        <w:rPr>
          <w:sz w:val="28"/>
        </w:rPr>
      </w:pPr>
      <w:r>
        <w:rPr>
          <w:sz w:val="28"/>
        </w:rPr>
        <w:t>Особая роль в возникновении диспепсии принадлежит кормовым токсикозам,</w:t>
        <w:tab/>
        <w:t>которые</w:t>
        <w:tab/>
        <w:t>негативно</w:t>
        <w:tab/>
        <w:t>влияют</w:t>
        <w:tab/>
      </w:r>
      <w:r>
        <w:rPr>
          <w:spacing w:val="-8"/>
          <w:sz w:val="28"/>
        </w:rPr>
        <w:t>на </w:t>
      </w:r>
      <w:r>
        <w:rPr>
          <w:sz w:val="28"/>
        </w:rPr>
        <w:t>жизнеспособность развивающегося организма в эмбриональный, плодный и постнатальный периоды. Это воздействие может быть прямым и через измененный состав молозива. В связи с чем, необходимо 1 раз в квартал осуществлять</w:t>
      </w:r>
      <w:r>
        <w:rPr>
          <w:spacing w:val="10"/>
          <w:sz w:val="28"/>
        </w:rPr>
        <w:t> </w:t>
      </w:r>
      <w:r>
        <w:rPr>
          <w:sz w:val="28"/>
        </w:rPr>
        <w:t>отбор</w:t>
      </w:r>
      <w:r>
        <w:rPr>
          <w:spacing w:val="10"/>
          <w:sz w:val="28"/>
        </w:rPr>
        <w:t> </w:t>
      </w:r>
      <w:r>
        <w:rPr>
          <w:sz w:val="28"/>
        </w:rPr>
        <w:t>проб</w:t>
      </w:r>
      <w:r>
        <w:rPr>
          <w:spacing w:val="10"/>
          <w:sz w:val="28"/>
        </w:rPr>
        <w:t> </w:t>
      </w:r>
      <w:r>
        <w:rPr>
          <w:sz w:val="28"/>
        </w:rPr>
        <w:t>кормов</w:t>
      </w:r>
      <w:r>
        <w:rPr>
          <w:spacing w:val="7"/>
          <w:sz w:val="28"/>
        </w:rPr>
        <w:t> </w:t>
      </w:r>
      <w:r>
        <w:rPr>
          <w:sz w:val="28"/>
        </w:rPr>
        <w:t>для</w:t>
      </w:r>
      <w:r>
        <w:rPr>
          <w:spacing w:val="12"/>
          <w:sz w:val="28"/>
        </w:rPr>
        <w:t> </w:t>
      </w:r>
      <w:r>
        <w:rPr>
          <w:sz w:val="28"/>
        </w:rPr>
        <w:t>лабораторных</w:t>
      </w:r>
      <w:r>
        <w:rPr>
          <w:spacing w:val="10"/>
          <w:sz w:val="28"/>
        </w:rPr>
        <w:t> </w:t>
      </w:r>
      <w:r>
        <w:rPr>
          <w:sz w:val="28"/>
        </w:rPr>
        <w:t>исследований.</w:t>
      </w:r>
    </w:p>
    <w:p>
      <w:pPr>
        <w:pStyle w:val="ListParagraph"/>
        <w:numPr>
          <w:ilvl w:val="0"/>
          <w:numId w:val="2"/>
        </w:numPr>
        <w:tabs>
          <w:tab w:pos="1454" w:val="left" w:leader="none"/>
          <w:tab w:pos="4472" w:val="left" w:leader="none"/>
          <w:tab w:pos="8857" w:val="left" w:leader="none"/>
        </w:tabs>
        <w:spacing w:line="240" w:lineRule="auto" w:before="1" w:after="0"/>
        <w:ind w:left="222" w:right="223" w:firstLine="348"/>
        <w:jc w:val="both"/>
        <w:rPr>
          <w:sz w:val="28"/>
        </w:rPr>
      </w:pPr>
      <w:r>
        <w:rPr>
          <w:sz w:val="28"/>
        </w:rPr>
        <w:t>Проводить        исследование        проб        молока        (секрета)   на   субклинический   мастит   на   5-7,   35-й   дни   сухостоя   и    в    1-й  день</w:t>
        <w:tab/>
        <w:t>после</w:t>
        <w:tab/>
      </w:r>
      <w:r>
        <w:rPr>
          <w:spacing w:val="-4"/>
          <w:sz w:val="28"/>
        </w:rPr>
        <w:t>отела.</w:t>
      </w:r>
    </w:p>
    <w:p>
      <w:pPr>
        <w:pStyle w:val="ListParagraph"/>
        <w:numPr>
          <w:ilvl w:val="0"/>
          <w:numId w:val="2"/>
        </w:numPr>
        <w:tabs>
          <w:tab w:pos="1556" w:val="left" w:leader="none"/>
        </w:tabs>
        <w:spacing w:line="240" w:lineRule="auto" w:before="0" w:after="0"/>
        <w:ind w:left="222" w:right="228" w:firstLine="417"/>
        <w:jc w:val="both"/>
        <w:rPr>
          <w:sz w:val="28"/>
        </w:rPr>
      </w:pPr>
      <w:r>
        <w:rPr>
          <w:sz w:val="28"/>
        </w:rPr>
        <w:t>Вводить     беременным     животным      и      молодняку препараты  селена,  кобальта,  меди,   марганца   и   витамины   в соответствии с действующими наставлениями по</w:t>
      </w:r>
      <w:r>
        <w:rPr>
          <w:spacing w:val="7"/>
          <w:sz w:val="28"/>
        </w:rPr>
        <w:t> </w:t>
      </w:r>
      <w:r>
        <w:rPr>
          <w:sz w:val="28"/>
        </w:rPr>
        <w:t>применению.</w:t>
      </w:r>
    </w:p>
    <w:p>
      <w:pPr>
        <w:pStyle w:val="ListParagraph"/>
        <w:numPr>
          <w:ilvl w:val="0"/>
          <w:numId w:val="2"/>
        </w:numPr>
        <w:tabs>
          <w:tab w:pos="1565" w:val="left" w:leader="none"/>
          <w:tab w:pos="1566" w:val="left" w:leader="none"/>
          <w:tab w:pos="4092" w:val="left" w:leader="none"/>
          <w:tab w:pos="6393" w:val="left" w:leader="none"/>
          <w:tab w:pos="8597" w:val="left" w:leader="none"/>
        </w:tabs>
        <w:spacing w:line="240" w:lineRule="auto" w:before="0" w:after="0"/>
        <w:ind w:left="222" w:right="231" w:firstLine="348"/>
        <w:jc w:val="both"/>
        <w:rPr>
          <w:sz w:val="28"/>
        </w:rPr>
      </w:pPr>
      <w:r>
        <w:rPr>
          <w:sz w:val="28"/>
        </w:rPr>
        <w:t>Поддерживать</w:t>
        <w:tab/>
        <w:t>надлежащий</w:t>
        <w:tab/>
        <w:t>санитарный</w:t>
        <w:tab/>
      </w:r>
      <w:r>
        <w:rPr>
          <w:spacing w:val="-4"/>
          <w:sz w:val="28"/>
        </w:rPr>
        <w:t>порядок </w:t>
      </w:r>
      <w:r>
        <w:rPr>
          <w:sz w:val="28"/>
        </w:rPr>
        <w:t>в    помещениях.    Через    принятое    технологией     время     станки,  клетки, полы, стены и потолки мыть и двукратно дезинфицировать горячим 5%-ным раствором натрия</w:t>
      </w:r>
      <w:r>
        <w:rPr>
          <w:spacing w:val="-4"/>
          <w:sz w:val="28"/>
        </w:rPr>
        <w:t> </w:t>
      </w:r>
      <w:r>
        <w:rPr>
          <w:sz w:val="28"/>
        </w:rPr>
        <w:t>гидроокиси.</w:t>
      </w:r>
    </w:p>
    <w:p>
      <w:pPr>
        <w:pStyle w:val="ListParagraph"/>
        <w:numPr>
          <w:ilvl w:val="0"/>
          <w:numId w:val="2"/>
        </w:numPr>
        <w:tabs>
          <w:tab w:pos="1124" w:val="left" w:leader="none"/>
          <w:tab w:pos="1824" w:val="left" w:leader="none"/>
          <w:tab w:pos="3928" w:val="left" w:leader="none"/>
          <w:tab w:pos="5908" w:val="left" w:leader="none"/>
          <w:tab w:pos="6999" w:val="left" w:leader="none"/>
          <w:tab w:pos="8471" w:val="left" w:leader="none"/>
          <w:tab w:pos="9429" w:val="left" w:leader="none"/>
        </w:tabs>
        <w:spacing w:line="240" w:lineRule="auto" w:before="198" w:after="0"/>
        <w:ind w:left="222" w:right="224" w:firstLine="487"/>
        <w:jc w:val="both"/>
        <w:rPr>
          <w:sz w:val="28"/>
        </w:rPr>
      </w:pPr>
      <w:r>
        <w:rPr>
          <w:sz w:val="28"/>
        </w:rPr>
        <w:t>Новорожденных телят, если невозможно соблюдать 4-5-кратный режим</w:t>
        <w:tab/>
        <w:t>кормления</w:t>
        <w:tab/>
        <w:t>оставлять</w:t>
        <w:tab/>
        <w:t>на</w:t>
        <w:tab/>
        <w:t>24-72</w:t>
        <w:tab/>
        <w:t>ч</w:t>
        <w:tab/>
      </w:r>
      <w:r>
        <w:rPr>
          <w:spacing w:val="-17"/>
          <w:sz w:val="28"/>
        </w:rPr>
        <w:t>и </w:t>
      </w:r>
      <w:r>
        <w:rPr>
          <w:sz w:val="28"/>
        </w:rPr>
        <w:t>дольше вместе с коровой, для сосания первых порций</w:t>
      </w:r>
      <w:r>
        <w:rPr>
          <w:spacing w:val="-6"/>
          <w:sz w:val="28"/>
        </w:rPr>
        <w:t> </w:t>
      </w:r>
      <w:r>
        <w:rPr>
          <w:sz w:val="28"/>
        </w:rPr>
        <w:t>молозива.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85" w:top="1040" w:bottom="1200" w:left="1480" w:right="620"/>
        </w:sectPr>
      </w:pPr>
    </w:p>
    <w:p>
      <w:pPr>
        <w:pStyle w:val="Heading1"/>
        <w:ind w:left="1912"/>
      </w:pPr>
      <w:r>
        <w:rPr/>
        <w:t>БОЛЕЗНИ БАКТЕРИАЛЬНОЙ ЭТИОЛОГИИ</w:t>
      </w:r>
    </w:p>
    <w:p>
      <w:pPr>
        <w:pStyle w:val="BodyText"/>
        <w:ind w:left="0"/>
        <w:jc w:val="left"/>
        <w:rPr>
          <w:b/>
          <w:sz w:val="30"/>
        </w:rPr>
      </w:pPr>
    </w:p>
    <w:p>
      <w:pPr>
        <w:pStyle w:val="BodyText"/>
        <w:ind w:left="0"/>
        <w:jc w:val="left"/>
        <w:rPr>
          <w:b/>
          <w:sz w:val="33"/>
        </w:rPr>
      </w:pPr>
    </w:p>
    <w:p>
      <w:pPr>
        <w:pStyle w:val="Heading2"/>
        <w:rPr>
          <w:i/>
        </w:rPr>
      </w:pPr>
      <w:r>
        <w:rPr>
          <w:i/>
        </w:rPr>
        <w:t>Колибактериоз телят</w:t>
      </w:r>
    </w:p>
    <w:p>
      <w:pPr>
        <w:pStyle w:val="BodyText"/>
        <w:spacing w:before="194"/>
        <w:ind w:right="226" w:firstLine="417"/>
      </w:pPr>
      <w:r>
        <w:rPr>
          <w:b/>
          <w:i/>
        </w:rPr>
        <w:t>Колибактериоз телят </w:t>
      </w:r>
      <w:r>
        <w:rPr/>
        <w:t>–это инфекционная болезнь, сопровождающаяся профузным поносом, явлениями интоксикации и высокой летальностью.</w:t>
      </w:r>
    </w:p>
    <w:p>
      <w:pPr>
        <w:pStyle w:val="BodyText"/>
        <w:tabs>
          <w:tab w:pos="3217" w:val="left" w:leader="none"/>
          <w:tab w:pos="5106" w:val="left" w:leader="none"/>
          <w:tab w:pos="8040" w:val="left" w:leader="none"/>
          <w:tab w:pos="9444" w:val="left" w:leader="none"/>
        </w:tabs>
        <w:ind w:right="227" w:firstLine="417"/>
      </w:pPr>
      <w:r>
        <w:rPr/>
        <w:t>Колибактериоз</w:t>
        <w:tab/>
        <w:t>поражает</w:t>
        <w:tab/>
        <w:t>преимущественно</w:t>
        <w:tab/>
        <w:t>телят</w:t>
        <w:tab/>
      </w:r>
      <w:r>
        <w:rPr>
          <w:spacing w:val="-18"/>
        </w:rPr>
        <w:t>в </w:t>
      </w:r>
      <w:r>
        <w:rPr/>
        <w:t>возрасте 1-7</w:t>
      </w:r>
      <w:r>
        <w:rPr>
          <w:spacing w:val="-4"/>
        </w:rPr>
        <w:t> </w:t>
      </w:r>
      <w:r>
        <w:rPr/>
        <w:t>дней.</w:t>
      </w:r>
    </w:p>
    <w:p>
      <w:pPr>
        <w:pStyle w:val="BodyText"/>
        <w:tabs>
          <w:tab w:pos="3214" w:val="left" w:leader="none"/>
          <w:tab w:pos="5516" w:val="left" w:leader="none"/>
          <w:tab w:pos="8465" w:val="left" w:leader="none"/>
        </w:tabs>
        <w:spacing w:before="1"/>
        <w:ind w:right="226" w:firstLine="487"/>
      </w:pPr>
      <w:r>
        <w:rPr/>
        <w:t>Нередки</w:t>
        <w:tab/>
        <w:t>случаи</w:t>
        <w:tab/>
        <w:t>заболевания</w:t>
        <w:tab/>
      </w:r>
      <w:r>
        <w:rPr>
          <w:spacing w:val="-4"/>
        </w:rPr>
        <w:t>взрослых </w:t>
      </w:r>
      <w:r>
        <w:rPr/>
        <w:t>животных колимаститами и</w:t>
      </w:r>
      <w:r>
        <w:rPr>
          <w:spacing w:val="-4"/>
        </w:rPr>
        <w:t> </w:t>
      </w:r>
      <w:r>
        <w:rPr/>
        <w:t>колиэндометритами.</w:t>
      </w:r>
    </w:p>
    <w:p>
      <w:pPr>
        <w:pStyle w:val="BodyText"/>
        <w:tabs>
          <w:tab w:pos="4260" w:val="left" w:leader="none"/>
          <w:tab w:pos="6184" w:val="left" w:leader="none"/>
          <w:tab w:pos="8655" w:val="left" w:leader="none"/>
        </w:tabs>
        <w:ind w:right="224" w:firstLine="487"/>
      </w:pPr>
      <w:r>
        <w:rPr>
          <w:b/>
          <w:i/>
        </w:rPr>
        <w:t>Эпизоотологические</w:t>
        <w:tab/>
        <w:t>данные.</w:t>
        <w:tab/>
      </w:r>
      <w:r>
        <w:rPr/>
        <w:t>Возбудитель</w:t>
        <w:tab/>
      </w:r>
      <w:r>
        <w:rPr>
          <w:spacing w:val="-4"/>
        </w:rPr>
        <w:t>широко </w:t>
      </w:r>
      <w:r>
        <w:rPr/>
        <w:t>распространен    в    природе    и     может     быть     выделен     не     только  от  больных  и  павших,   но   и   из   желудочно-кишечного   тракта   здоровых животных.</w:t>
      </w:r>
    </w:p>
    <w:p>
      <w:pPr>
        <w:pStyle w:val="BodyText"/>
        <w:spacing w:before="1"/>
        <w:ind w:right="223" w:firstLine="417"/>
      </w:pPr>
      <w:r>
        <w:rPr/>
        <w:t>Основной источник заболевания – больные и переболевшие телята бактерионосители, а также взрослые животные – бактерионосители.</w:t>
      </w:r>
    </w:p>
    <w:p>
      <w:pPr>
        <w:pStyle w:val="BodyText"/>
        <w:tabs>
          <w:tab w:pos="1620" w:val="left" w:leader="none"/>
          <w:tab w:pos="1885" w:val="left" w:leader="none"/>
          <w:tab w:pos="2039" w:val="left" w:leader="none"/>
          <w:tab w:pos="2522" w:val="left" w:leader="none"/>
          <w:tab w:pos="2865" w:val="left" w:leader="none"/>
          <w:tab w:pos="3292" w:val="left" w:leader="none"/>
          <w:tab w:pos="3493" w:val="left" w:leader="none"/>
          <w:tab w:pos="3771" w:val="left" w:leader="none"/>
          <w:tab w:pos="4141" w:val="left" w:leader="none"/>
          <w:tab w:pos="4395" w:val="left" w:leader="none"/>
          <w:tab w:pos="4764" w:val="left" w:leader="none"/>
          <w:tab w:pos="4845" w:val="left" w:leader="none"/>
          <w:tab w:pos="5139" w:val="left" w:leader="none"/>
          <w:tab w:pos="5340" w:val="left" w:leader="none"/>
          <w:tab w:pos="5743" w:val="left" w:leader="none"/>
          <w:tab w:pos="5803" w:val="left" w:leader="none"/>
          <w:tab w:pos="6586" w:val="left" w:leader="none"/>
          <w:tab w:pos="6842" w:val="left" w:leader="none"/>
          <w:tab w:pos="7013" w:val="left" w:leader="none"/>
          <w:tab w:pos="7178" w:val="left" w:leader="none"/>
          <w:tab w:pos="7208" w:val="left" w:leader="none"/>
          <w:tab w:pos="7591" w:val="left" w:leader="none"/>
          <w:tab w:pos="7681" w:val="left" w:leader="none"/>
          <w:tab w:pos="7968" w:val="left" w:leader="none"/>
          <w:tab w:pos="8104" w:val="left" w:leader="none"/>
          <w:tab w:pos="9300" w:val="left" w:leader="none"/>
          <w:tab w:pos="9439" w:val="left" w:leader="none"/>
        </w:tabs>
        <w:ind w:right="224" w:firstLine="487"/>
        <w:jc w:val="right"/>
      </w:pPr>
      <w:r>
        <w:rPr/>
        <w:t>Инфицированные</w:t>
        <w:tab/>
        <w:tab/>
        <w:tab/>
        <w:t>животные</w:t>
        <w:tab/>
        <w:tab/>
        <w:tab/>
        <w:tab/>
        <w:t>выделяют</w:t>
        <w:tab/>
        <w:tab/>
        <w:tab/>
        <w:tab/>
        <w:t>возбудителя</w:t>
        <w:tab/>
      </w:r>
      <w:r>
        <w:rPr>
          <w:spacing w:val="-1"/>
        </w:rPr>
        <w:t>во</w:t>
      </w:r>
      <w:r>
        <w:rPr>
          <w:spacing w:val="-1"/>
          <w:w w:val="100"/>
        </w:rPr>
        <w:t> </w:t>
      </w:r>
      <w:r>
        <w:rPr/>
        <w:t>внешнюю</w:t>
        <w:tab/>
        <w:t>среду</w:t>
        <w:tab/>
        <w:t>с</w:t>
        <w:tab/>
        <w:t>фекалиями</w:t>
        <w:tab/>
        <w:t>и</w:t>
        <w:tab/>
        <w:t>мочой.</w:t>
        <w:tab/>
        <w:tab/>
        <w:t>Основной</w:t>
        <w:tab/>
        <w:tab/>
        <w:tab/>
        <w:t>путь</w:t>
        <w:tab/>
        <w:t>заражения</w:t>
        <w:tab/>
        <w:tab/>
      </w:r>
      <w:r>
        <w:rPr>
          <w:spacing w:val="-17"/>
        </w:rPr>
        <w:t>–</w:t>
      </w:r>
      <w:r>
        <w:rPr>
          <w:w w:val="100"/>
        </w:rPr>
        <w:t> </w:t>
      </w:r>
      <w:r>
        <w:rPr>
          <w:spacing w:val="-1"/>
        </w:rPr>
        <w:t>алиментарный.</w:t>
        <w:tab/>
        <w:tab/>
        <w:tab/>
      </w:r>
      <w:r>
        <w:rPr/>
        <w:t>Имеются</w:t>
        <w:tab/>
        <w:tab/>
        <w:tab/>
        <w:tab/>
        <w:t>данные</w:t>
        <w:tab/>
        <w:tab/>
        <w:tab/>
        <w:t>о</w:t>
        <w:tab/>
        <w:tab/>
        <w:tab/>
        <w:tab/>
        <w:tab/>
      </w:r>
      <w:r>
        <w:rPr>
          <w:spacing w:val="-2"/>
        </w:rPr>
        <w:t>внутриутробном </w:t>
      </w:r>
      <w:r>
        <w:rPr/>
        <w:t>заражении</w:t>
        <w:tab/>
        <w:tab/>
        <w:tab/>
        <w:t>телят.</w:t>
        <w:tab/>
        <w:tab/>
        <w:t>На</w:t>
        <w:tab/>
        <w:tab/>
        <w:t>неблагополучных</w:t>
        <w:tab/>
        <w:tab/>
        <w:t>по</w:t>
        <w:tab/>
        <w:tab/>
        <w:tab/>
        <w:tab/>
      </w:r>
      <w:r>
        <w:rPr>
          <w:spacing w:val="-1"/>
        </w:rPr>
        <w:t>колибактериозу </w:t>
      </w:r>
      <w:r>
        <w:rPr/>
        <w:t>фермах</w:t>
        <w:tab/>
        <w:t>обслуживающий</w:t>
        <w:tab/>
        <w:tab/>
        <w:t>персонал</w:t>
        <w:tab/>
        <w:tab/>
        <w:t>может</w:t>
        <w:tab/>
        <w:tab/>
        <w:tab/>
        <w:t>быть</w:t>
        <w:tab/>
        <w:tab/>
        <w:tab/>
      </w:r>
      <w:r>
        <w:rPr>
          <w:spacing w:val="-1"/>
        </w:rPr>
        <w:t>постоянным </w:t>
      </w:r>
      <w:r>
        <w:rPr/>
        <w:t>носителем</w:t>
        <w:tab/>
        <w:tab/>
        <w:t>возбудителя</w:t>
        <w:tab/>
        <w:tab/>
        <w:t>болезни</w:t>
        <w:tab/>
        <w:tab/>
        <w:tab/>
        <w:t>и,</w:t>
        <w:tab/>
        <w:t>следовательно,</w:t>
        <w:tab/>
        <w:tab/>
        <w:tab/>
        <w:t>является</w:t>
      </w:r>
      <w:r>
        <w:rPr>
          <w:spacing w:val="57"/>
        </w:rPr>
        <w:t> </w:t>
      </w:r>
      <w:r>
        <w:rPr/>
        <w:t>и</w:t>
      </w:r>
      <w:r>
        <w:rPr>
          <w:w w:val="100"/>
        </w:rPr>
        <w:t> </w:t>
      </w:r>
      <w:r>
        <w:rPr/>
        <w:t>его                           источником,                           и                        </w:t>
      </w:r>
      <w:r>
        <w:rPr>
          <w:spacing w:val="20"/>
        </w:rPr>
        <w:t> </w:t>
      </w:r>
      <w:r>
        <w:rPr/>
        <w:t>переносчиком.</w:t>
      </w:r>
    </w:p>
    <w:p>
      <w:pPr>
        <w:pStyle w:val="BodyText"/>
        <w:tabs>
          <w:tab w:pos="2122" w:val="left" w:leader="none"/>
          <w:tab w:pos="2326" w:val="left" w:leader="none"/>
          <w:tab w:pos="3409" w:val="left" w:leader="none"/>
          <w:tab w:pos="3664" w:val="left" w:leader="none"/>
          <w:tab w:pos="4034" w:val="left" w:leader="none"/>
          <w:tab w:pos="4528" w:val="left" w:leader="none"/>
          <w:tab w:pos="4698" w:val="left" w:leader="none"/>
          <w:tab w:pos="6029" w:val="left" w:leader="none"/>
          <w:tab w:pos="6186" w:val="left" w:leader="none"/>
          <w:tab w:pos="7444" w:val="left" w:leader="none"/>
          <w:tab w:pos="7693" w:val="left" w:leader="none"/>
          <w:tab w:pos="8378" w:val="left" w:leader="none"/>
          <w:tab w:pos="8815" w:val="left" w:leader="none"/>
          <w:tab w:pos="8881" w:val="left" w:leader="none"/>
        </w:tabs>
        <w:ind w:right="223" w:firstLine="628"/>
        <w:jc w:val="right"/>
      </w:pPr>
      <w:r>
        <w:rPr/>
        <w:t>Возникновению</w:t>
        <w:tab/>
        <w:tab/>
        <w:t>и</w:t>
        <w:tab/>
        <w:tab/>
        <w:tab/>
        <w:t>распространению</w:t>
        <w:tab/>
        <w:tab/>
      </w:r>
      <w:r>
        <w:rPr>
          <w:spacing w:val="-1"/>
        </w:rPr>
        <w:t>колибактериоза </w:t>
      </w:r>
      <w:r>
        <w:rPr/>
        <w:t>способствуют ряд факторов: скученное содержание</w:t>
      </w:r>
      <w:r>
        <w:rPr>
          <w:spacing w:val="3"/>
        </w:rPr>
        <w:t> </w:t>
      </w:r>
      <w:r>
        <w:rPr/>
        <w:t>молодняка,</w:t>
      </w:r>
      <w:r>
        <w:rPr>
          <w:spacing w:val="54"/>
        </w:rPr>
        <w:t> </w:t>
      </w:r>
      <w:r>
        <w:rPr/>
        <w:t>отсутствие</w:t>
      </w:r>
      <w:r>
        <w:rPr>
          <w:w w:val="100"/>
        </w:rPr>
        <w:t> </w:t>
      </w:r>
      <w:r>
        <w:rPr/>
        <w:t>полноценного</w:t>
        <w:tab/>
        <w:tab/>
        <w:tab/>
      </w:r>
      <w:r>
        <w:rPr>
          <w:spacing w:val="-1"/>
        </w:rPr>
        <w:t>кормления</w:t>
        <w:tab/>
        <w:tab/>
        <w:tab/>
      </w:r>
      <w:r>
        <w:rPr/>
        <w:t>стельных</w:t>
        <w:tab/>
        <w:tab/>
        <w:tab/>
        <w:tab/>
      </w:r>
      <w:r>
        <w:rPr>
          <w:spacing w:val="-1"/>
        </w:rPr>
        <w:t>коров, </w:t>
      </w:r>
      <w:r>
        <w:rPr/>
        <w:t>несвоевременная выпойка новорожденным телятам</w:t>
      </w:r>
      <w:r>
        <w:rPr>
          <w:spacing w:val="-14"/>
        </w:rPr>
        <w:t> </w:t>
      </w:r>
      <w:r>
        <w:rPr/>
        <w:t>молозива,</w:t>
      </w:r>
      <w:r>
        <w:rPr>
          <w:spacing w:val="31"/>
        </w:rPr>
        <w:t> </w:t>
      </w:r>
      <w:r>
        <w:rPr/>
        <w:t>солнечный</w:t>
      </w:r>
      <w:r>
        <w:rPr>
          <w:w w:val="100"/>
        </w:rPr>
        <w:t> </w:t>
      </w:r>
      <w:r>
        <w:rPr/>
        <w:t>перегрев,</w:t>
        <w:tab/>
        <w:t>неустойчивая</w:t>
        <w:tab/>
        <w:tab/>
        <w:t>погода,</w:t>
        <w:tab/>
        <w:tab/>
        <w:t>длительные</w:t>
        <w:tab/>
        <w:tab/>
      </w:r>
      <w:r>
        <w:rPr>
          <w:spacing w:val="-3"/>
        </w:rPr>
        <w:t>перегоны. </w:t>
      </w:r>
      <w:r>
        <w:rPr>
          <w:b/>
          <w:i/>
        </w:rPr>
        <w:t>Клинические</w:t>
        <w:tab/>
        <w:tab/>
        <w:t>признаки.</w:t>
        <w:tab/>
        <w:tab/>
      </w:r>
      <w:r>
        <w:rPr/>
        <w:t>Сверхострое</w:t>
        <w:tab/>
        <w:t>течение</w:t>
        <w:tab/>
        <w:t>болезни</w:t>
        <w:tab/>
        <w:tab/>
        <w:t>у</w:t>
      </w:r>
    </w:p>
    <w:p>
      <w:pPr>
        <w:pStyle w:val="BodyText"/>
        <w:tabs>
          <w:tab w:pos="1586" w:val="left" w:leader="none"/>
          <w:tab w:pos="1675" w:val="left" w:leader="none"/>
          <w:tab w:pos="1795" w:val="left" w:leader="none"/>
          <w:tab w:pos="2722" w:val="left" w:leader="none"/>
          <w:tab w:pos="3028" w:val="left" w:leader="none"/>
          <w:tab w:pos="3127" w:val="left" w:leader="none"/>
          <w:tab w:pos="3370" w:val="left" w:leader="none"/>
          <w:tab w:pos="4233" w:val="left" w:leader="none"/>
          <w:tab w:pos="4375" w:val="left" w:leader="none"/>
          <w:tab w:pos="4800" w:val="left" w:leader="none"/>
          <w:tab w:pos="4924" w:val="left" w:leader="none"/>
          <w:tab w:pos="5415" w:val="left" w:leader="none"/>
          <w:tab w:pos="5454" w:val="left" w:leader="none"/>
          <w:tab w:pos="5528" w:val="left" w:leader="none"/>
          <w:tab w:pos="6406" w:val="left" w:leader="none"/>
          <w:tab w:pos="6662" w:val="left" w:leader="none"/>
          <w:tab w:pos="6897" w:val="left" w:leader="none"/>
          <w:tab w:pos="7286" w:val="left" w:leader="none"/>
          <w:tab w:pos="7405" w:val="left" w:leader="none"/>
          <w:tab w:pos="7544" w:val="left" w:leader="none"/>
          <w:tab w:pos="7878" w:val="left" w:leader="none"/>
          <w:tab w:pos="7926" w:val="left" w:leader="none"/>
          <w:tab w:pos="8372" w:val="left" w:leader="none"/>
          <w:tab w:pos="8673" w:val="left" w:leader="none"/>
          <w:tab w:pos="9091" w:val="left" w:leader="none"/>
        </w:tabs>
        <w:ind w:right="222"/>
        <w:jc w:val="right"/>
      </w:pPr>
      <w:r>
        <w:rPr/>
        <w:t>1-3-суточных телят проявляется вялостью, резким</w:t>
      </w:r>
      <w:r>
        <w:rPr>
          <w:spacing w:val="49"/>
        </w:rPr>
        <w:t> </w:t>
      </w:r>
      <w:r>
        <w:rPr/>
        <w:t>повышением</w:t>
      </w:r>
      <w:r>
        <w:rPr>
          <w:spacing w:val="10"/>
        </w:rPr>
        <w:t> </w:t>
      </w:r>
      <w:r>
        <w:rPr/>
        <w:t>температуры</w:t>
      </w:r>
      <w:r>
        <w:rPr>
          <w:w w:val="100"/>
        </w:rPr>
        <w:t> </w:t>
      </w:r>
      <w:r>
        <w:rPr/>
        <w:t>тела</w:t>
        <w:tab/>
        <w:t>до</w:t>
        <w:tab/>
        <w:t>41-42</w:t>
        <w:tab/>
      </w:r>
      <w:r>
        <w:rPr>
          <w:vertAlign w:val="superscript"/>
        </w:rPr>
        <w:t>о</w:t>
      </w:r>
      <w:r>
        <w:rPr>
          <w:vertAlign w:val="baseline"/>
        </w:rPr>
        <w:t>С.</w:t>
        <w:tab/>
        <w:tab/>
        <w:tab/>
        <w:t>Животные</w:t>
        <w:tab/>
        <w:tab/>
        <w:tab/>
        <w:tab/>
        <w:t>не</w:t>
        <w:tab/>
        <w:tab/>
        <w:tab/>
        <w:tab/>
      </w:r>
      <w:r>
        <w:rPr>
          <w:spacing w:val="-2"/>
          <w:vertAlign w:val="baseline"/>
        </w:rPr>
        <w:t>встают, </w:t>
      </w:r>
      <w:r>
        <w:rPr>
          <w:vertAlign w:val="baseline"/>
        </w:rPr>
        <w:t>возможны</w:t>
        <w:tab/>
        <w:tab/>
        <w:tab/>
      </w:r>
      <w:r>
        <w:rPr>
          <w:spacing w:val="-1"/>
          <w:vertAlign w:val="baseline"/>
        </w:rPr>
        <w:t>слизистые</w:t>
        <w:tab/>
        <w:tab/>
      </w:r>
      <w:r>
        <w:rPr>
          <w:vertAlign w:val="baseline"/>
        </w:rPr>
        <w:t>истечения</w:t>
        <w:tab/>
        <w:tab/>
        <w:t>из</w:t>
        <w:tab/>
        <w:tab/>
        <w:tab/>
        <w:t>носа</w:t>
        <w:tab/>
        <w:t>и</w:t>
        <w:tab/>
        <w:tab/>
        <w:t>пенистые</w:t>
        <w:tab/>
        <w:t>изо</w:t>
        <w:tab/>
        <w:t>рта,</w:t>
      </w:r>
      <w:r>
        <w:rPr>
          <w:w w:val="100"/>
          <w:vertAlign w:val="baseline"/>
        </w:rPr>
        <w:t> </w:t>
      </w:r>
      <w:r>
        <w:rPr>
          <w:vertAlign w:val="baseline"/>
        </w:rPr>
        <w:t>отмечают</w:t>
        <w:tab/>
        <w:tab/>
        <w:t>судороги.</w:t>
        <w:tab/>
        <w:tab/>
        <w:t>Болезнь</w:t>
        <w:tab/>
        <w:tab/>
        <w:t>в</w:t>
        <w:tab/>
        <w:t>большинстве</w:t>
        <w:tab/>
        <w:tab/>
        <w:t>случаев</w:t>
        <w:tab/>
      </w:r>
      <w:r>
        <w:rPr>
          <w:spacing w:val="-1"/>
          <w:vertAlign w:val="baseline"/>
        </w:rPr>
        <w:t>заканчивается </w:t>
      </w:r>
      <w:r>
        <w:rPr>
          <w:vertAlign w:val="baseline"/>
        </w:rPr>
        <w:t>смертельным</w:t>
        <w:tab/>
        <w:tab/>
        <w:tab/>
        <w:t>исходом</w:t>
        <w:tab/>
        <w:tab/>
        <w:tab/>
        <w:tab/>
        <w:tab/>
        <w:tab/>
        <w:t>через</w:t>
        <w:tab/>
        <w:tab/>
        <w:tab/>
        <w:tab/>
        <w:tab/>
        <w:t>1-2</w:t>
        <w:tab/>
        <w:tab/>
        <w:tab/>
        <w:tab/>
        <w:tab/>
      </w:r>
      <w:r>
        <w:rPr>
          <w:spacing w:val="-6"/>
          <w:vertAlign w:val="baseline"/>
        </w:rPr>
        <w:t>дня. </w:t>
      </w:r>
      <w:r>
        <w:rPr>
          <w:vertAlign w:val="baseline"/>
        </w:rPr>
        <w:t>Острое</w:t>
        <w:tab/>
        <w:t>течение</w:t>
        <w:tab/>
        <w:tab/>
        <w:t>колибактериоза</w:t>
        <w:tab/>
        <w:tab/>
        <w:t>наблюдают</w:t>
        <w:tab/>
        <w:tab/>
        <w:t>в</w:t>
        <w:tab/>
        <w:tab/>
        <w:tab/>
      </w:r>
      <w:r>
        <w:rPr>
          <w:spacing w:val="-1"/>
          <w:vertAlign w:val="baseline"/>
        </w:rPr>
        <w:t>возрасте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  <w:tab w:pos="8533" w:val="left" w:leader="none"/>
        </w:tabs>
        <w:spacing w:line="240" w:lineRule="auto" w:before="0" w:after="0"/>
        <w:ind w:left="222" w:right="224" w:firstLine="0"/>
        <w:jc w:val="both"/>
        <w:rPr>
          <w:sz w:val="28"/>
        </w:rPr>
      </w:pPr>
      <w:r>
        <w:rPr>
          <w:sz w:val="28"/>
        </w:rPr>
        <w:t>дней и протекает он с явлениями потери аппетита, угнетения, болезненности брюшной стенки. Глаза запавшие, отмечают понос, фекалии жидкие с пузырьками газа, желтоватого или серо-белого цвета, со сгустками непереваренного молозива и крови. Болезнь длится несколько суток, смертность</w:t>
        <w:tab/>
        <w:t>высокая.</w:t>
      </w:r>
    </w:p>
    <w:p>
      <w:pPr>
        <w:pStyle w:val="BodyText"/>
        <w:spacing w:line="322" w:lineRule="exact" w:before="1"/>
        <w:jc w:val="left"/>
      </w:pPr>
      <w:r>
        <w:rPr/>
        <w:t>Патологоанатомические изменения при колибактериозе малохарактерны.</w:t>
      </w:r>
    </w:p>
    <w:p>
      <w:pPr>
        <w:pStyle w:val="BodyText"/>
        <w:ind w:right="224" w:firstLine="1195"/>
      </w:pPr>
      <w:r>
        <w:rPr>
          <w:b/>
          <w:i/>
        </w:rPr>
        <w:t>Иммунитет. </w:t>
      </w:r>
      <w:r>
        <w:rPr/>
        <w:t>У новорожденных телят обнаруживается колостральный иммунитет, напряженность которого продолжается 10-12 дней и зависит от приема и резорбции достаточных количеств</w:t>
      </w:r>
      <w:r>
        <w:rPr>
          <w:spacing w:val="-25"/>
        </w:rPr>
        <w:t> </w:t>
      </w:r>
      <w:r>
        <w:rPr/>
        <w:t>молозивных</w:t>
      </w:r>
    </w:p>
    <w:p>
      <w:pPr>
        <w:spacing w:after="0"/>
        <w:sectPr>
          <w:pgSz w:w="11910" w:h="16840"/>
          <w:pgMar w:header="0" w:footer="985" w:top="1040" w:bottom="1180" w:left="1480" w:right="620"/>
        </w:sectPr>
      </w:pPr>
    </w:p>
    <w:p>
      <w:pPr>
        <w:pStyle w:val="BodyText"/>
        <w:spacing w:before="67"/>
        <w:jc w:val="left"/>
      </w:pPr>
      <w:r>
        <w:rPr/>
        <w:t>иммуноглобулинов.</w:t>
      </w:r>
    </w:p>
    <w:p>
      <w:pPr>
        <w:pStyle w:val="BodyText"/>
        <w:spacing w:before="2"/>
        <w:ind w:right="224" w:firstLine="487"/>
      </w:pPr>
      <w:r>
        <w:rPr>
          <w:b/>
          <w:i/>
        </w:rPr>
        <w:t>Лечение.     </w:t>
      </w:r>
      <w:r>
        <w:rPr/>
        <w:t>Лучшим     средством     лечения     колибактериоза   являются     </w:t>
      </w:r>
      <w:r>
        <w:rPr>
          <w:spacing w:val="12"/>
        </w:rPr>
        <w:t> </w:t>
      </w:r>
      <w:r>
        <w:rPr/>
        <w:t>антибиотики.     </w:t>
      </w:r>
      <w:r>
        <w:rPr>
          <w:spacing w:val="12"/>
        </w:rPr>
        <w:t> </w:t>
      </w:r>
      <w:r>
        <w:rPr/>
        <w:t>Лечение     </w:t>
      </w:r>
      <w:r>
        <w:rPr>
          <w:spacing w:val="11"/>
        </w:rPr>
        <w:t> </w:t>
      </w:r>
      <w:r>
        <w:rPr/>
        <w:t>проводят     </w:t>
      </w:r>
      <w:r>
        <w:rPr>
          <w:spacing w:val="13"/>
        </w:rPr>
        <w:t> </w:t>
      </w:r>
      <w:r>
        <w:rPr/>
        <w:t>в     </w:t>
      </w:r>
      <w:r>
        <w:rPr>
          <w:spacing w:val="11"/>
        </w:rPr>
        <w:t> </w:t>
      </w:r>
      <w:r>
        <w:rPr/>
        <w:t>течение     </w:t>
      </w:r>
      <w:r>
        <w:rPr>
          <w:spacing w:val="13"/>
        </w:rPr>
        <w:t> </w:t>
      </w:r>
      <w:r>
        <w:rPr/>
        <w:t>3       </w:t>
      </w:r>
      <w:r>
        <w:rPr>
          <w:spacing w:val="20"/>
        </w:rPr>
        <w:t> </w:t>
      </w:r>
      <w:r>
        <w:rPr/>
        <w:t>5</w:t>
      </w:r>
    </w:p>
    <w:p>
      <w:pPr>
        <w:pStyle w:val="BodyText"/>
        <w:tabs>
          <w:tab w:pos="1231" w:val="left" w:leader="none"/>
          <w:tab w:pos="2062" w:val="left" w:leader="none"/>
          <w:tab w:pos="2287" w:val="left" w:leader="none"/>
          <w:tab w:pos="3534" w:val="left" w:leader="none"/>
          <w:tab w:pos="4795" w:val="left" w:leader="none"/>
          <w:tab w:pos="5391" w:val="left" w:leader="none"/>
          <w:tab w:pos="5913" w:val="left" w:leader="none"/>
          <w:tab w:pos="6778" w:val="left" w:leader="none"/>
          <w:tab w:pos="7700" w:val="left" w:leader="none"/>
          <w:tab w:pos="8600" w:val="left" w:leader="none"/>
          <w:tab w:pos="9314" w:val="left" w:leader="none"/>
        </w:tabs>
        <w:ind w:right="226"/>
        <w:jc w:val="right"/>
      </w:pPr>
      <w:r>
        <w:rPr/>
        <w:t>дней.</w:t>
        <w:tab/>
        <w:t>Для</w:t>
        <w:tab/>
        <w:t>удаления</w:t>
        <w:tab/>
        <w:t>токсических</w:t>
        <w:tab/>
        <w:t>и</w:t>
        <w:tab/>
        <w:t>гнилостных</w:t>
        <w:tab/>
        <w:t>продуктов</w:t>
        <w:tab/>
      </w:r>
      <w:r>
        <w:rPr>
          <w:spacing w:val="-8"/>
        </w:rPr>
        <w:t>из</w:t>
      </w:r>
      <w:r>
        <w:rPr>
          <w:w w:val="100"/>
        </w:rPr>
        <w:t> </w:t>
      </w:r>
      <w:r>
        <w:rPr/>
        <w:t>кишечника</w:t>
        <w:tab/>
        <w:tab/>
        <w:t>рекомендуется</w:t>
        <w:tab/>
        <w:t>проводить</w:t>
        <w:tab/>
        <w:t>глубокие</w:t>
        <w:tab/>
      </w:r>
      <w:r>
        <w:rPr>
          <w:spacing w:val="-3"/>
        </w:rPr>
        <w:t>клизмы.</w:t>
      </w:r>
    </w:p>
    <w:p>
      <w:pPr>
        <w:pStyle w:val="BodyText"/>
        <w:ind w:right="223" w:firstLine="347"/>
      </w:pPr>
      <w:r>
        <w:rPr/>
        <w:t>Для терапии расстройств желудочно-кишечного тракта у телят сотрудниками КазНИВИ предложен комплексный препарат «Антидиарин», содержащий тилозин тартарат, тетрациклин, диметилсульфоксид и пропилен гликоль. «Антидиарин» новорожденному теленку сразу после рождения рекомендуют выпаивать в объеме по 10,0 см</w:t>
      </w:r>
      <w:r>
        <w:rPr>
          <w:vertAlign w:val="superscript"/>
        </w:rPr>
        <w:t>3</w:t>
      </w:r>
      <w:r>
        <w:rPr>
          <w:vertAlign w:val="baseline"/>
        </w:rPr>
        <w:t>, в течение 5 суток. Применение данного средства позволяет сохранять до 90-95% новорожденного молодянка.</w:t>
      </w:r>
    </w:p>
    <w:p>
      <w:pPr>
        <w:pStyle w:val="BodyText"/>
        <w:tabs>
          <w:tab w:pos="3844" w:val="left" w:leader="none"/>
          <w:tab w:pos="5084" w:val="left" w:leader="none"/>
          <w:tab w:pos="8262" w:val="left" w:leader="none"/>
        </w:tabs>
        <w:ind w:right="228" w:firstLine="556"/>
      </w:pPr>
      <w:r>
        <w:rPr>
          <w:b/>
          <w:i/>
        </w:rPr>
        <w:t>Профилактика.</w:t>
        <w:tab/>
      </w:r>
      <w:r>
        <w:rPr/>
        <w:t>В</w:t>
        <w:tab/>
        <w:t>неблагополучных</w:t>
        <w:tab/>
      </w:r>
      <w:r>
        <w:rPr>
          <w:spacing w:val="-3"/>
        </w:rPr>
        <w:t>хозяйствах </w:t>
      </w:r>
      <w:r>
        <w:rPr/>
        <w:t>стельных коров за 30-60 дней до отела  вакцинируют  против  колибактериоза.</w:t>
      </w:r>
    </w:p>
    <w:p>
      <w:pPr>
        <w:pStyle w:val="BodyText"/>
        <w:spacing w:before="1"/>
        <w:ind w:right="231" w:firstLine="417"/>
      </w:pPr>
      <w:r>
        <w:rPr/>
        <w:t>Общие меры профилактики должны включать полноценное кормление маточного поголовья, устройство родильных помещений и профилакториев, проведение дезинфекции.</w:t>
      </w:r>
    </w:p>
    <w:p>
      <w:pPr>
        <w:spacing w:after="0"/>
        <w:sectPr>
          <w:pgSz w:w="11910" w:h="16840"/>
          <w:pgMar w:header="0" w:footer="985" w:top="1040" w:bottom="1200" w:left="1480" w:right="620"/>
        </w:sectPr>
      </w:pPr>
    </w:p>
    <w:p>
      <w:pPr>
        <w:pStyle w:val="Heading1"/>
        <w:spacing w:before="76"/>
        <w:ind w:left="781"/>
      </w:pPr>
      <w:r>
        <w:rPr/>
        <w:t>Сальмонеллез телят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pStyle w:val="BodyText"/>
        <w:ind w:right="222" w:firstLine="487"/>
      </w:pPr>
      <w:r>
        <w:rPr>
          <w:b/>
          <w:i/>
        </w:rPr>
        <w:t>Сальмонеллез телят </w:t>
      </w:r>
      <w:r>
        <w:rPr/>
        <w:t>- это инфекционная болезнь, характеризующаяся при остром течении энтеритом и сепсисом, при хроническом течение - пневмонией.</w:t>
      </w:r>
    </w:p>
    <w:p>
      <w:pPr>
        <w:pStyle w:val="BodyText"/>
        <w:ind w:right="223" w:firstLine="556"/>
      </w:pPr>
      <w:r>
        <w:rPr>
          <w:b/>
          <w:i/>
        </w:rPr>
        <w:t>Эпизоотологические данные. </w:t>
      </w:r>
      <w:r>
        <w:rPr/>
        <w:t>Источник возбудителя – больные телята или животные-бактерионосители, выделяющие его с фекалиями и с мочой. Обычно телята заражаются через пищеварительный тракт в результате контакта с больными животными и бактерионосителями. В некоторых случаях источником инфекции могут быть люди-сальмонеллоносители.</w:t>
      </w:r>
    </w:p>
    <w:p>
      <w:pPr>
        <w:pStyle w:val="BodyText"/>
        <w:ind w:right="226" w:firstLine="559"/>
      </w:pPr>
      <w:r>
        <w:rPr/>
        <w:t>Факторы передачи возбудителя – зараженные корма, предметы ухода за животными, почва и др.</w:t>
      </w:r>
    </w:p>
    <w:p>
      <w:pPr>
        <w:pStyle w:val="BodyText"/>
        <w:spacing w:before="2"/>
        <w:ind w:right="230" w:firstLine="628"/>
      </w:pPr>
      <w:r>
        <w:rPr/>
        <w:t>Возникновению заболевания способствуют плохие условия содержания и кормления.</w:t>
      </w:r>
    </w:p>
    <w:p>
      <w:pPr>
        <w:pStyle w:val="BodyText"/>
        <w:ind w:right="224" w:firstLine="556"/>
      </w:pPr>
      <w:r>
        <w:rPr>
          <w:b/>
          <w:i/>
        </w:rPr>
        <w:t>Клинические      признаки.       </w:t>
      </w:r>
      <w:r>
        <w:rPr/>
        <w:t>Острое       течение       болезни       (чаще у телят до месячного возраста) характеризуется малоподвижностью животных, они вялые, часто лежат, вытянув голову или стоят</w:t>
      </w:r>
      <w:r>
        <w:rPr>
          <w:spacing w:val="-21"/>
        </w:rPr>
        <w:t> </w:t>
      </w:r>
      <w:r>
        <w:rPr/>
        <w:t>сгорбившись.</w:t>
      </w:r>
    </w:p>
    <w:p>
      <w:pPr>
        <w:pStyle w:val="BodyText"/>
        <w:ind w:right="225" w:firstLine="69"/>
      </w:pPr>
      <w:r>
        <w:rPr/>
        <w:t>Температура тела достигает 41</w:t>
      </w:r>
      <w:r>
        <w:rPr>
          <w:vertAlign w:val="superscript"/>
        </w:rPr>
        <w:t>0</w:t>
      </w:r>
      <w:r>
        <w:rPr>
          <w:vertAlign w:val="baseline"/>
        </w:rPr>
        <w:t> и выше. Отмечают обильное слезотечение, из носа выделяется серозная жидкость. Примерно на 3-й день фекалии становятся жидкими с примесью слизи, иногда крови, имеют неприятный запах.</w:t>
      </w:r>
    </w:p>
    <w:p>
      <w:pPr>
        <w:pStyle w:val="BodyText"/>
        <w:tabs>
          <w:tab w:pos="3356" w:val="left" w:leader="none"/>
          <w:tab w:pos="5086" w:val="left" w:leader="none"/>
          <w:tab w:pos="7625" w:val="left" w:leader="none"/>
        </w:tabs>
        <w:ind w:right="223" w:firstLine="767"/>
      </w:pPr>
      <w:r>
        <w:rPr/>
        <w:t>Хроническое</w:t>
        <w:tab/>
        <w:t>течение</w:t>
        <w:tab/>
        <w:t>сальмонеллеза</w:t>
        <w:tab/>
      </w:r>
      <w:r>
        <w:rPr>
          <w:spacing w:val="-1"/>
        </w:rPr>
        <w:t>характеризуется </w:t>
      </w:r>
      <w:r>
        <w:rPr/>
        <w:t>признаками    поражения    органов    дыхания.     Животные     вялые,  аппетит понижен. Из носа выделяются слизистые или слизисто-гнойные истечения, появляется кашель. Дыхание затруднено, слышатся хрипы. Иногда наблюдается воспаление коленных и скакательных суставов, они припухшие, уплотнены, животные хромают. Телята слабеют, худеют, болезнь   тянется   иногда   месяцами   и   приводит   животное   к истощению.</w:t>
      </w:r>
    </w:p>
    <w:p>
      <w:pPr>
        <w:pStyle w:val="BodyText"/>
        <w:tabs>
          <w:tab w:pos="1763" w:val="left" w:leader="none"/>
          <w:tab w:pos="2355" w:val="left" w:leader="none"/>
          <w:tab w:pos="3428" w:val="left" w:leader="none"/>
          <w:tab w:pos="4621" w:val="left" w:leader="none"/>
          <w:tab w:pos="4788" w:val="left" w:leader="none"/>
          <w:tab w:pos="5177" w:val="left" w:leader="none"/>
          <w:tab w:pos="5705" w:val="left" w:leader="none"/>
          <w:tab w:pos="6431" w:val="left" w:leader="none"/>
          <w:tab w:pos="7347" w:val="left" w:leader="none"/>
          <w:tab w:pos="7853" w:val="left" w:leader="none"/>
          <w:tab w:pos="8142" w:val="left" w:leader="none"/>
          <w:tab w:pos="8616" w:val="left" w:leader="none"/>
        </w:tabs>
        <w:ind w:right="225" w:firstLine="767"/>
        <w:jc w:val="right"/>
      </w:pPr>
      <w:r>
        <w:rPr>
          <w:b/>
          <w:i/>
        </w:rPr>
        <w:t>Патологоанатомические</w:t>
        <w:tab/>
        <w:t>изменения</w:t>
      </w:r>
      <w:r>
        <w:rPr/>
        <w:t>.</w:t>
        <w:tab/>
        <w:t>При</w:t>
        <w:tab/>
        <w:t>остром</w:t>
        <w:tab/>
      </w:r>
      <w:r>
        <w:rPr>
          <w:spacing w:val="-4"/>
        </w:rPr>
        <w:t>течении </w:t>
      </w:r>
      <w:r>
        <w:rPr/>
        <w:t>заболевания обнаруживаются многочисленные кровоизлияния</w:t>
      </w:r>
      <w:r>
        <w:rPr>
          <w:spacing w:val="51"/>
        </w:rPr>
        <w:t> </w:t>
      </w:r>
      <w:r>
        <w:rPr/>
        <w:t>на</w:t>
      </w:r>
      <w:r>
        <w:rPr>
          <w:spacing w:val="32"/>
        </w:rPr>
        <w:t> </w:t>
      </w:r>
      <w:r>
        <w:rPr/>
        <w:t>слизистых</w:t>
      </w:r>
      <w:r>
        <w:rPr>
          <w:w w:val="100"/>
        </w:rPr>
        <w:t> </w:t>
      </w:r>
      <w:r>
        <w:rPr/>
        <w:t>и серозных оболочках. При хроническом течении болезни труп</w:t>
      </w:r>
      <w:r>
        <w:rPr>
          <w:spacing w:val="-19"/>
        </w:rPr>
        <w:t> </w:t>
      </w:r>
      <w:r>
        <w:rPr/>
        <w:t>истощен,</w:t>
      </w:r>
      <w:r>
        <w:rPr>
          <w:spacing w:val="40"/>
        </w:rPr>
        <w:t> </w:t>
      </w:r>
      <w:r>
        <w:rPr/>
        <w:t>в</w:t>
      </w:r>
      <w:r>
        <w:rPr>
          <w:w w:val="100"/>
        </w:rPr>
        <w:t> </w:t>
      </w:r>
      <w:r>
        <w:rPr/>
        <w:t>легких</w:t>
        <w:tab/>
        <w:tab/>
        <w:t>обнаруживаются</w:t>
        <w:tab/>
        <w:tab/>
        <w:tab/>
        <w:tab/>
        <w:t>признаки</w:t>
        <w:tab/>
        <w:tab/>
        <w:tab/>
      </w:r>
      <w:r>
        <w:rPr>
          <w:spacing w:val="-3"/>
        </w:rPr>
        <w:t>воспаления. </w:t>
      </w:r>
      <w:r>
        <w:rPr>
          <w:b/>
          <w:i/>
        </w:rPr>
        <w:t>Диагноз </w:t>
      </w:r>
      <w:r>
        <w:rPr/>
        <w:t>основан на анализе эпизоотологических</w:t>
      </w:r>
      <w:r>
        <w:rPr>
          <w:spacing w:val="24"/>
        </w:rPr>
        <w:t> </w:t>
      </w:r>
      <w:r>
        <w:rPr/>
        <w:t>данных,</w:t>
      </w:r>
      <w:r>
        <w:rPr>
          <w:spacing w:val="18"/>
        </w:rPr>
        <w:t> </w:t>
      </w:r>
      <w:r>
        <w:rPr/>
        <w:t>клинических</w:t>
      </w:r>
      <w:r>
        <w:rPr>
          <w:w w:val="100"/>
        </w:rPr>
        <w:t> </w:t>
      </w:r>
      <w:r>
        <w:rPr/>
        <w:t>признаков,</w:t>
        <w:tab/>
        <w:t>результатов</w:t>
        <w:tab/>
        <w:t>вскрытия</w:t>
        <w:tab/>
        <w:tab/>
        <w:t>и</w:t>
        <w:tab/>
        <w:t>бактериологических</w:t>
        <w:tab/>
      </w:r>
      <w:r>
        <w:rPr>
          <w:spacing w:val="-1"/>
        </w:rPr>
        <w:t>исследований.</w:t>
      </w:r>
    </w:p>
    <w:p>
      <w:pPr>
        <w:pStyle w:val="BodyText"/>
        <w:ind w:right="228" w:firstLine="556"/>
      </w:pPr>
      <w:r>
        <w:rPr>
          <w:b/>
          <w:i/>
        </w:rPr>
        <w:t>Иммунитет</w:t>
      </w:r>
      <w:r>
        <w:rPr/>
        <w:t>. После переболевания у телят формируется длительный иммунитет.</w:t>
      </w:r>
    </w:p>
    <w:p>
      <w:pPr>
        <w:pStyle w:val="BodyText"/>
        <w:ind w:right="225" w:firstLine="556"/>
      </w:pPr>
      <w:r>
        <w:rPr>
          <w:b/>
        </w:rPr>
        <w:t>Лечение. </w:t>
      </w:r>
      <w:r>
        <w:rPr/>
        <w:t>Перед началом лечения больных сальмонеллезом телят изолируют в отдельное помещение, где создан оптимальный микроклимат, назначают диетическое кормление. Лечение больных телят должно быть комплексным и включать в себя меры, направленные на подавление сальмонелл в организме больного теленка, снятие симптомов интоксикации и восстановление нарушенных функций органов пищеварения и дыхания.</w:t>
      </w:r>
    </w:p>
    <w:p>
      <w:pPr>
        <w:spacing w:after="0"/>
        <w:sectPr>
          <w:pgSz w:w="11910" w:h="16840"/>
          <w:pgMar w:header="0" w:footer="985" w:top="1360" w:bottom="1200" w:left="1480" w:right="620"/>
        </w:sectPr>
      </w:pPr>
    </w:p>
    <w:p>
      <w:pPr>
        <w:pStyle w:val="BodyText"/>
        <w:spacing w:before="67"/>
        <w:ind w:right="225"/>
      </w:pPr>
      <w:r>
        <w:rPr/>
        <w:t>Практические ветврачи на практике широко применяют поливалентную антитоксическую сыворотку против сальмонеллеза в комплексе с антибиотиками тетрациклинового ряда, современные антибиотики цефалоспоринового ряда, левомицетин, синтомицин, а также сульфаниламидные препараты и нитрофурановые вещества.</w:t>
      </w:r>
    </w:p>
    <w:p>
      <w:pPr>
        <w:pStyle w:val="BodyText"/>
        <w:spacing w:before="1"/>
        <w:ind w:right="226" w:firstLine="347"/>
      </w:pPr>
      <w:r>
        <w:rPr/>
        <w:t>Антибиотики при сальмонеллезе применяют после предварительной подтитровки выделенных из организма больных сальмонеллезом животных сальмонелл к тем или иным антибиотикам.</w:t>
      </w:r>
    </w:p>
    <w:p>
      <w:pPr>
        <w:pStyle w:val="BodyText"/>
        <w:spacing w:before="1"/>
        <w:ind w:right="234" w:firstLine="278"/>
      </w:pPr>
      <w:r>
        <w:rPr/>
        <w:t>Гидрохлорид хлортетрациклина и террамицин дают больным внутрь 3 раза в день по 0,02 г на 1 кг массы тела животного.</w:t>
      </w:r>
    </w:p>
    <w:p>
      <w:pPr>
        <w:pStyle w:val="BodyText"/>
        <w:ind w:right="222" w:firstLine="417"/>
      </w:pPr>
      <w:r>
        <w:rPr/>
        <w:t>Синтомицин выпаивают больным телятам с молоком или водой 3 раза в день с интервалами в 6часов. В первый раз больному теленку дают ударную дозу из расчета 0,04 г на 1 кг массы тела животного; второй и третий раз- по 0,02 г на 1кг веса.</w:t>
      </w:r>
    </w:p>
    <w:p>
      <w:pPr>
        <w:pStyle w:val="BodyText"/>
        <w:spacing w:before="1"/>
        <w:ind w:right="230" w:firstLine="347"/>
      </w:pPr>
      <w:r>
        <w:rPr/>
        <w:t>При лечении сальмонеллезных пневмоний хороший результат получают от сочетанного применения антибиотиков и сульфаниламидных препаратов (норсульфазол, сульцимид, этазол, сульфадиметатиоксин, и</w:t>
      </w:r>
      <w:r>
        <w:rPr>
          <w:spacing w:val="-12"/>
        </w:rPr>
        <w:t> </w:t>
      </w:r>
      <w:r>
        <w:rPr/>
        <w:t>др.).</w:t>
      </w:r>
    </w:p>
    <w:p>
      <w:pPr>
        <w:pStyle w:val="BodyText"/>
        <w:ind w:right="231" w:firstLine="559"/>
      </w:pPr>
      <w:r>
        <w:rPr/>
        <w:t>Хорошие результаты при лечении получают при использовании нитрофурановых препаратов (фуразолидон, фурацин, фуразолин). Их применяют внутрь с молоком по 0,25 г 3 раза в день.</w:t>
      </w:r>
    </w:p>
    <w:p>
      <w:pPr>
        <w:pStyle w:val="BodyText"/>
        <w:ind w:right="229" w:firstLine="487"/>
      </w:pPr>
      <w:r>
        <w:rPr/>
        <w:t>Одновременно с антибиотиками необходимо использовать гипериммунную противосальмонеллезную сыворотку, витаминные препараты (тривитамин,</w:t>
      </w:r>
      <w:r>
        <w:rPr>
          <w:spacing w:val="-2"/>
        </w:rPr>
        <w:t> </w:t>
      </w:r>
      <w:r>
        <w:rPr/>
        <w:t>тетравит).</w:t>
      </w:r>
    </w:p>
    <w:p>
      <w:pPr>
        <w:pStyle w:val="BodyText"/>
        <w:ind w:right="224" w:firstLine="417"/>
      </w:pPr>
      <w:r>
        <w:rPr/>
        <w:t>При хроническом течении сальмонеллеза хорошие результаты получают от блокады звездчатого симпатичного узла 0,5%-ным раствором новокаина в дозе 0,5мл на 1кг массы тела животного.</w:t>
      </w:r>
    </w:p>
    <w:p>
      <w:pPr>
        <w:pStyle w:val="BodyText"/>
        <w:spacing w:before="1"/>
        <w:ind w:right="223" w:firstLine="347"/>
      </w:pPr>
      <w:r>
        <w:rPr/>
        <w:t>Рекомендовано применение специфического препарата «Антидиарин», согласно предложенной схеме лечения.</w:t>
      </w:r>
    </w:p>
    <w:p>
      <w:pPr>
        <w:pStyle w:val="BodyText"/>
        <w:ind w:right="230" w:firstLine="556"/>
      </w:pPr>
      <w:r>
        <w:rPr/>
        <w:t>Для уменьшения интоксикации и улучшения сердечной деятельности внутривенно больным телятам вводят раствор глюкозы с аскорбиновой кислотой, подкожно-кофеин или камфорное масло.</w:t>
      </w:r>
    </w:p>
    <w:p>
      <w:pPr>
        <w:pStyle w:val="BodyText"/>
        <w:ind w:right="229" w:firstLine="698"/>
        <w:jc w:val="right"/>
      </w:pPr>
      <w:r>
        <w:rPr/>
        <w:t>При продолжительном курсе лечения больных телят антибиотиками им</w:t>
      </w:r>
      <w:r>
        <w:rPr>
          <w:w w:val="100"/>
        </w:rPr>
        <w:t> </w:t>
      </w:r>
      <w:r>
        <w:rPr/>
        <w:t>необходимо давать бактериальные препараты: АБК, ПАБК, ацидофилин и др.</w:t>
      </w:r>
    </w:p>
    <w:p>
      <w:pPr>
        <w:pStyle w:val="BodyText"/>
        <w:ind w:right="228" w:firstLine="628"/>
      </w:pPr>
      <w:r>
        <w:rPr>
          <w:b/>
        </w:rPr>
        <w:t>Иммунитет и иммунизация. </w:t>
      </w:r>
      <w:r>
        <w:rPr/>
        <w:t>После переболевания у животного создается устойчивость к последующему заражению. С возрастом восприимчивость молодняка к сальмонеллезу падает.</w:t>
      </w:r>
    </w:p>
    <w:p>
      <w:pPr>
        <w:pStyle w:val="BodyText"/>
        <w:ind w:right="229" w:firstLine="347"/>
      </w:pPr>
      <w:r>
        <w:rPr/>
        <w:t>Новорожденные телята получают антитела с молозивом матери (коллостральный иммунитет). Антитела молозива являются активной защитой новорожденного против возбудителя сальмонеллеза.</w:t>
      </w:r>
    </w:p>
    <w:p>
      <w:pPr>
        <w:pStyle w:val="BodyText"/>
        <w:ind w:right="226" w:firstLine="417"/>
      </w:pPr>
      <w:r>
        <w:rPr>
          <w:b/>
        </w:rPr>
        <w:t>Профилактика и меры борьбы. </w:t>
      </w:r>
      <w:r>
        <w:rPr/>
        <w:t>Мероприятия против сальмонеллеза молодняка должны начинаться с организации осеменения животных и качественного кормления стельных коров, создания необходимых зоогигиенических условий при проведении отелов и выращивании телят.</w:t>
      </w:r>
    </w:p>
    <w:p>
      <w:pPr>
        <w:spacing w:after="0"/>
        <w:sectPr>
          <w:pgSz w:w="11910" w:h="16840"/>
          <w:pgMar w:header="0" w:footer="985" w:top="1040" w:bottom="1200" w:left="1480" w:right="620"/>
        </w:sectPr>
      </w:pPr>
    </w:p>
    <w:p>
      <w:pPr>
        <w:pStyle w:val="BodyText"/>
        <w:spacing w:before="67"/>
        <w:ind w:right="223" w:firstLine="556"/>
      </w:pPr>
      <w:r>
        <w:rPr/>
        <w:t>В целях укрепления резистентности новорожденных телят им с первых дней жизни дают 1 раз в сутки АБК и ПАБК в дозе 40,0-50,0 см</w:t>
      </w:r>
      <w:r>
        <w:rPr>
          <w:vertAlign w:val="superscript"/>
        </w:rPr>
        <w:t>3</w:t>
      </w:r>
      <w:r>
        <w:rPr>
          <w:vertAlign w:val="baseline"/>
        </w:rPr>
        <w:t>, а также премиксы, содержащие подтитрованные лекарственные средства.</w:t>
      </w:r>
    </w:p>
    <w:p>
      <w:pPr>
        <w:pStyle w:val="BodyText"/>
        <w:spacing w:before="2"/>
        <w:ind w:right="231" w:firstLine="556"/>
      </w:pPr>
      <w:r>
        <w:rPr/>
        <w:t>Специфическая невосприимчивость достигается вакцинацией телят и стельных коров концентрированной формолквасцовой вакциной.</w:t>
      </w:r>
    </w:p>
    <w:p>
      <w:pPr>
        <w:pStyle w:val="BodyText"/>
        <w:ind w:right="232" w:firstLine="767"/>
      </w:pPr>
      <w:r>
        <w:rPr/>
        <w:t>Учитывая, что главным источником возбудителя инфекции служат больные животные, их необходимо своевременно изолировать и провести тщательную дезинфекцию помещений.</w:t>
      </w:r>
    </w:p>
    <w:p>
      <w:pPr>
        <w:pStyle w:val="BodyText"/>
        <w:ind w:right="222" w:firstLine="698"/>
      </w:pPr>
      <w:r>
        <w:rPr/>
        <w:t>Для дезинфекции помещений, предметов ухода и прочего инвентаря используют хлорную известь с 25%-ным содержанием активного хлора, 20%- ную взвесь гашенной извести (для побелки), горячий 3%-ный раствор едкого натра, 2%-ный раствор формалина.</w:t>
      </w:r>
    </w:p>
    <w:p>
      <w:pPr>
        <w:pStyle w:val="BodyText"/>
        <w:spacing w:line="242" w:lineRule="auto"/>
        <w:ind w:right="227" w:firstLine="628"/>
      </w:pPr>
      <w:r>
        <w:rPr/>
        <w:t>Чтобы не было «заносной» вспышки сальмонеллеза, необходимо правильно проводить комплектование стада.</w:t>
      </w:r>
    </w:p>
    <w:p>
      <w:pPr>
        <w:spacing w:after="0" w:line="242" w:lineRule="auto"/>
        <w:sectPr>
          <w:pgSz w:w="11910" w:h="16840"/>
          <w:pgMar w:header="0" w:footer="985" w:top="1040" w:bottom="1200" w:left="1480" w:right="620"/>
        </w:sectPr>
      </w:pPr>
    </w:p>
    <w:p>
      <w:pPr>
        <w:pStyle w:val="Heading1"/>
      </w:pPr>
      <w:r>
        <w:rPr/>
        <w:t>Клостридиоз телят</w:t>
      </w:r>
    </w:p>
    <w:p>
      <w:pPr>
        <w:pStyle w:val="BodyText"/>
        <w:spacing w:before="245"/>
        <w:ind w:right="220" w:firstLine="487"/>
      </w:pPr>
      <w:r>
        <w:rPr>
          <w:b/>
        </w:rPr>
        <w:t>Клостридиоз </w:t>
      </w:r>
      <w:r>
        <w:rPr/>
        <w:t>(анаэробная энтеротоксемия) - остропротекающая токсико- инфекционная болезнь, характеризующаяся геморрагическим энтеритом, общей токсемией и высокой летальностью. Возбудителем болезни являются Cl. рerfringes типов В,Д,С и А. Болезнь поражает новорожденных телят, молодняк старшего возраста, а также взрослых животных.</w:t>
      </w:r>
    </w:p>
    <w:p>
      <w:pPr>
        <w:pStyle w:val="BodyText"/>
        <w:ind w:right="223" w:firstLine="559"/>
      </w:pPr>
      <w:r>
        <w:rPr>
          <w:b/>
        </w:rPr>
        <w:t>Симптомокомплекс и течение </w:t>
      </w:r>
      <w:r>
        <w:rPr/>
        <w:t>болезни зависят от типа возбудителя и факторов, способствующих возникновению болезни. Наиболее часто болезнь протекает остро. В начале болезни у телят отмечают повышение  температуры тела, отказ от корма, диарею, фекалии жидкие, неприятного запаха, серо- ж</w:t>
      </w:r>
      <w:r>
        <w:rPr>
          <w:rFonts w:ascii="Cambria Math" w:hAnsi="Cambria Math"/>
        </w:rPr>
        <w:t>ѐ </w:t>
      </w:r>
      <w:r>
        <w:rPr/>
        <w:t>лтого цвета, иногда с примесью слизи, пузырьков газа и крови, затем у больных появляются судороги, некоординированные движения, конвульсии тела. Телята погибают на 2-3 день болезни. Иногда указанные признаки проявляются слабее, болезнь затягивается, летальность снижается. При вскрытии обнаруживают геморрагический энтерит с явлениями некроза в области тощей и подвздошной кишок. Лимфатические узлы брюшной полости геморрагически воспалены. Кровоизлияния на эпикарде, от</w:t>
      </w:r>
      <w:r>
        <w:rPr>
          <w:rFonts w:ascii="Cambria Math" w:hAnsi="Cambria Math"/>
        </w:rPr>
        <w:t>ѐ </w:t>
      </w:r>
      <w:r>
        <w:rPr/>
        <w:t>к глотки и л</w:t>
      </w:r>
      <w:r>
        <w:rPr>
          <w:rFonts w:ascii="Cambria Math" w:hAnsi="Cambria Math"/>
        </w:rPr>
        <w:t>ѐ </w:t>
      </w:r>
      <w:r>
        <w:rPr/>
        <w:t>гких с петехиальными кровоизлияниями. Печень ж</w:t>
      </w:r>
      <w:r>
        <w:rPr>
          <w:rFonts w:ascii="Cambria Math" w:hAnsi="Cambria Math"/>
        </w:rPr>
        <w:t>ѐ </w:t>
      </w:r>
      <w:r>
        <w:rPr/>
        <w:t>лтого цвета, ломкая. В головном мозге отмечают от</w:t>
      </w:r>
      <w:r>
        <w:rPr>
          <w:rFonts w:ascii="Cambria Math" w:hAnsi="Cambria Math"/>
        </w:rPr>
        <w:t>ѐ </w:t>
      </w:r>
      <w:r>
        <w:rPr/>
        <w:t>к и кровоизлияния.  В полостях (брюшной, грудной, сердечной сорочки) избыточное количество жидкости, в переполненном состоянии мочевой и желчной пузыри. Стенка сычуга от</w:t>
      </w:r>
      <w:r>
        <w:rPr>
          <w:rFonts w:ascii="Cambria Math" w:hAnsi="Cambria Math"/>
        </w:rPr>
        <w:t>ѐ </w:t>
      </w:r>
      <w:r>
        <w:rPr/>
        <w:t>чна, толщиной до 5,0 см и напоминает по консистенции медузу. Прямая кишка часто</w:t>
      </w:r>
      <w:r>
        <w:rPr>
          <w:spacing w:val="-5"/>
        </w:rPr>
        <w:t> </w:t>
      </w:r>
      <w:r>
        <w:rPr/>
        <w:t>выпавшая.</w:t>
      </w:r>
    </w:p>
    <w:p>
      <w:pPr>
        <w:pStyle w:val="BodyText"/>
        <w:spacing w:line="298" w:lineRule="exact"/>
        <w:ind w:left="709"/>
        <w:jc w:val="left"/>
      </w:pPr>
      <w:r>
        <w:rPr>
          <w:b/>
          <w:i/>
        </w:rPr>
        <w:t>Лечение </w:t>
      </w:r>
      <w:r>
        <w:rPr/>
        <w:t>Терапия начинается с изоляции больного животного, создания</w:t>
      </w:r>
    </w:p>
    <w:p>
      <w:pPr>
        <w:pStyle w:val="BodyText"/>
        <w:ind w:right="232"/>
      </w:pPr>
      <w:r>
        <w:rPr/>
        <w:t>ему оптимальных условий кормления и содержания. При столбняке также важно обеспечить теплой и мягкой подстилкой, затемнить освещение и максимально снизить воздействие внешних раздражителей.</w:t>
      </w:r>
    </w:p>
    <w:p>
      <w:pPr>
        <w:pStyle w:val="BodyText"/>
        <w:ind w:right="222" w:firstLine="417"/>
      </w:pPr>
      <w:r>
        <w:rPr/>
        <w:t>Водопой не ограничивают, следует провести промывание преджелудков или поставить глубокие клизмы. В первые 12-24 часа необходимо выдержать теленка на голодной диете, а в дальнейшем ввести в рацион питательные легкоперевариваемые корма. Для устранения токсического эффекта и снятия воспаления следует задавать вяжущие препараты. На этапе восстановления телят обеспечивают АБК, пробиотическими препаратами. Для ускорения выздоровления следует проводить компенсаторное лечение.</w:t>
      </w:r>
    </w:p>
    <w:p>
      <w:pPr>
        <w:pStyle w:val="BodyText"/>
        <w:ind w:right="224" w:firstLine="628"/>
      </w:pPr>
      <w:r>
        <w:rPr/>
        <w:t>Большое значение имеет специфическая терапия – использование сывороток, но их лучше применять после определения возбудителя, так как эффективность будет выше. Обязательно проводят курс антимикробной терапии: биомицин с кормом; хлортетрациклин; ампициллин; бициллин 5; сульфадимезин; сульфадиметоксин.</w:t>
      </w:r>
    </w:p>
    <w:p>
      <w:pPr>
        <w:pStyle w:val="BodyText"/>
        <w:ind w:right="222" w:firstLine="347"/>
      </w:pPr>
      <w:r>
        <w:rPr/>
        <w:t>Рекомендовано применение специфического препарата «Антидиарина», согласно предложенной схеме лечения.</w:t>
      </w:r>
    </w:p>
    <w:p>
      <w:pPr>
        <w:spacing w:line="240" w:lineRule="auto" w:before="0"/>
        <w:ind w:left="222" w:right="221" w:firstLine="556"/>
        <w:jc w:val="both"/>
        <w:rPr>
          <w:sz w:val="28"/>
        </w:rPr>
      </w:pPr>
      <w:r>
        <w:rPr>
          <w:b/>
          <w:i/>
          <w:sz w:val="28"/>
        </w:rPr>
        <w:t>Профилактические мероприятия и методы борьбы </w:t>
      </w:r>
      <w:r>
        <w:rPr>
          <w:sz w:val="28"/>
        </w:rPr>
        <w:t>После выздоровления крупного рогатого скота от клостридиозов у животных формируется резистентность, продолжительность и эффективность</w:t>
      </w:r>
      <w:r>
        <w:rPr>
          <w:spacing w:val="61"/>
          <w:sz w:val="28"/>
        </w:rPr>
        <w:t> </w:t>
      </w:r>
      <w:r>
        <w:rPr>
          <w:sz w:val="28"/>
        </w:rPr>
        <w:t>которой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85" w:top="1040" w:bottom="1200" w:left="1480" w:right="620"/>
        </w:sectPr>
      </w:pPr>
    </w:p>
    <w:p>
      <w:pPr>
        <w:pStyle w:val="BodyText"/>
        <w:spacing w:before="67"/>
        <w:ind w:right="222"/>
      </w:pPr>
      <w:r>
        <w:rPr/>
        <w:t>зависит от тяжести инфекционного процесса. Возможна пассивная иммунизация, но на практике обычно используют вакцинацию только против энтеротоксемии в неблагополучных хозяйствах и угрожаемых зонах.</w:t>
      </w:r>
    </w:p>
    <w:p>
      <w:pPr>
        <w:pStyle w:val="BodyText"/>
        <w:tabs>
          <w:tab w:pos="5142" w:val="left" w:leader="none"/>
        </w:tabs>
        <w:spacing w:before="2"/>
        <w:ind w:right="225" w:firstLine="556"/>
      </w:pPr>
      <w:r>
        <w:rPr>
          <w:b/>
          <w:i/>
        </w:rPr>
        <w:t>Меры       </w:t>
      </w:r>
      <w:r>
        <w:rPr>
          <w:b/>
          <w:i/>
          <w:spacing w:val="24"/>
        </w:rPr>
        <w:t> </w:t>
      </w:r>
      <w:r>
        <w:rPr>
          <w:b/>
          <w:i/>
        </w:rPr>
        <w:t>профилактики</w:t>
        <w:tab/>
      </w:r>
      <w:r>
        <w:rPr/>
        <w:t>Использование антитоксической противоклостридиозной сыворотки. Регулярная дезинфекция помещений. Запрет на скармливание испорченных кормов. Запрет на выпас скота в местах падежа животных и</w:t>
      </w:r>
      <w:r>
        <w:rPr>
          <w:spacing w:val="-3"/>
        </w:rPr>
        <w:t> </w:t>
      </w:r>
      <w:r>
        <w:rPr/>
        <w:t>скотомогильников.</w:t>
      </w:r>
    </w:p>
    <w:p>
      <w:pPr>
        <w:spacing w:after="0"/>
        <w:sectPr>
          <w:pgSz w:w="11910" w:h="16840"/>
          <w:pgMar w:header="0" w:footer="985" w:top="1040" w:bottom="1200" w:left="1480" w:right="620"/>
        </w:sectPr>
      </w:pPr>
    </w:p>
    <w:p>
      <w:pPr>
        <w:pStyle w:val="Heading1"/>
      </w:pPr>
      <w:r>
        <w:rPr/>
        <w:t>Пастереллез телят</w:t>
      </w:r>
    </w:p>
    <w:p>
      <w:pPr>
        <w:pStyle w:val="BodyText"/>
        <w:spacing w:before="245"/>
        <w:ind w:right="226" w:firstLine="417"/>
      </w:pPr>
      <w:r>
        <w:rPr>
          <w:b/>
          <w:i/>
        </w:rPr>
        <w:t>Пастереллез</w:t>
      </w:r>
      <w:r>
        <w:rPr/>
        <w:t>– инфекционная болезнь многих видов млекопитающих и птиц, характеризующаяся при остром течении явлениями септицемии, геморрагического диатеза, при подостром и хроническом – крупозной или катаральной пневмонией, артритами, маститами, кератоконъюнктивитами, реже энтеритами.</w:t>
      </w:r>
    </w:p>
    <w:p>
      <w:pPr>
        <w:pStyle w:val="BodyText"/>
        <w:tabs>
          <w:tab w:pos="3371" w:val="left" w:leader="none"/>
        </w:tabs>
        <w:ind w:right="229" w:firstLine="767"/>
      </w:pPr>
      <w:r>
        <w:rPr>
          <w:b/>
          <w:i/>
        </w:rPr>
        <w:t>Этиология</w:t>
      </w:r>
      <w:r>
        <w:rPr/>
        <w:t>.</w:t>
        <w:tab/>
        <w:t>Возбудитель болезни (Pasteurella multocida 4 cерологических вариантов В, А, Д, и Е и Pasteurella haemolytica серологических вариантов А и Г) представляет собой мелкую полиморфную палочку, грамотрицательную, неподвижную, не образующую спор. Устойчивость пастерелл невысокая. В навозе, воде пастереллы сохраняются до 2-3 недель, в трупах – до 4 мес. Все общеизвестные дезинфицирующие вещества губительно действуют на возбудителя, он чувствителен к антибиотикам.</w:t>
      </w:r>
    </w:p>
    <w:p>
      <w:pPr>
        <w:pStyle w:val="BodyText"/>
        <w:ind w:right="223" w:firstLine="628"/>
      </w:pPr>
      <w:r>
        <w:rPr>
          <w:b/>
          <w:i/>
        </w:rPr>
        <w:t>Эпизоотологические данные</w:t>
      </w:r>
      <w:r>
        <w:rPr/>
        <w:t>. К пастереллезу восприимчивы все виды домашних животных. Источником возбудителя инфекции являются больные и переболевшие животные, а также пастерелоносители. Пастереллоносительство может продолжаться до года. Факторами передачи возбудителя инфекции являются контаминированный воздух, корма, предметы ухода и др. Заражение происходит аэрозольным и алиментарным путем, а также через поврежденную кожу. Пастереллез относят к факторным болезням. Для болезни характерна весенне-осенняя сезонность и стационарность. Болезнь протекает, как правило, в виде энзоотий, летальность от 10 до 75% и выше.</w:t>
      </w:r>
    </w:p>
    <w:p>
      <w:pPr>
        <w:pStyle w:val="BodyText"/>
        <w:spacing w:before="2"/>
        <w:ind w:right="228" w:firstLine="628"/>
      </w:pPr>
      <w:r>
        <w:rPr>
          <w:b/>
          <w:i/>
        </w:rPr>
        <w:t>Патогенез. </w:t>
      </w:r>
      <w:r>
        <w:rPr/>
        <w:t>Пастереллы проникают в организм респираторным или алиментарным путем, реже – через повреждения кожного покрова. Генерализация инфекционного процесса способствует подавлению фагоцитоза, развитию септицемии, интоксикации, что ведет к повреждению кровеносных сосудов, появлению отеков и геморрагического диатеза. При подостром или хроническом течении – развивается крупозное или катарально-гнойное воспаление легких.</w:t>
      </w:r>
    </w:p>
    <w:p>
      <w:pPr>
        <w:pStyle w:val="BodyText"/>
        <w:ind w:right="225" w:firstLine="979"/>
      </w:pPr>
      <w:r>
        <w:rPr>
          <w:b/>
          <w:i/>
        </w:rPr>
        <w:t>Течение и симптомы болезни</w:t>
      </w:r>
      <w:r>
        <w:rPr/>
        <w:t>. Инкубационный период продолжается от нескольких часов до 2-3 дней. Болезнь протекает сверхостро, остро, подостро и хронически. У крупного рогатого скота различают грудную, отечную и кишечную формы. У больных животных отмечают повышение температуры тела до 41-42 °С, учащение пульса, общую слабость, отсутствие аппетита, отеки в области межчелюстного пространства, подгрудка, конечностей (отечная форма), частое и затрудненное дыхание, сухой кашель, пенистое истечение из носа (грудная форма), прогрессирующую анемию, запор, затем понос, в фекалиях имеются примеси крови (кишечная форма, встречающаяся у молодняка). Болезнь длится 1-2 суток, при подостром и хроническом течении – 2-3 месяца. Часто у телят P. multocida серогруппы А и Д вызывает хроническую бронхопневмонию – легочной</w:t>
      </w:r>
      <w:r>
        <w:rPr>
          <w:spacing w:val="-2"/>
        </w:rPr>
        <w:t> </w:t>
      </w:r>
      <w:r>
        <w:rPr/>
        <w:t>пастереллез.</w:t>
      </w:r>
    </w:p>
    <w:p>
      <w:pPr>
        <w:spacing w:after="0"/>
        <w:sectPr>
          <w:pgSz w:w="11910" w:h="16840"/>
          <w:pgMar w:header="0" w:footer="985" w:top="1040" w:bottom="1200" w:left="1480" w:right="620"/>
        </w:sectPr>
      </w:pPr>
    </w:p>
    <w:p>
      <w:pPr>
        <w:pStyle w:val="BodyText"/>
        <w:spacing w:before="67"/>
        <w:ind w:right="224" w:firstLine="698"/>
      </w:pPr>
      <w:r>
        <w:rPr>
          <w:b/>
          <w:i/>
        </w:rPr>
        <w:t>Патологоанатомические изменения. </w:t>
      </w:r>
      <w:r>
        <w:rPr/>
        <w:t>При вскрытии трупов обнаруживают: отеки (при отечной форме); лобарную крупозную пневмонию и серозно-фибринозный плеврит и перикардит (при грудной форме); геморрагический диатез; серозный лимфаденит; зернистую дистрофию печени почек и миокарда; неизмененную селезенку; острый катаральный или катарально-геморрагический гастроэнтерит.</w:t>
      </w:r>
    </w:p>
    <w:p>
      <w:pPr>
        <w:pStyle w:val="BodyText"/>
        <w:spacing w:before="1"/>
        <w:ind w:right="223" w:firstLine="417"/>
      </w:pPr>
      <w:r>
        <w:rPr>
          <w:b/>
          <w:i/>
        </w:rPr>
        <w:t>Диагностика</w:t>
      </w:r>
      <w:r>
        <w:rPr/>
        <w:t>. Ее осуществляют с учетом эпизоотологических данных, клинических признаков и результатов патологоанатомического вскрытия. Решающее значение принадлежит бактериологическому исследованию.</w:t>
      </w:r>
    </w:p>
    <w:p>
      <w:pPr>
        <w:pStyle w:val="BodyText"/>
        <w:spacing w:before="1"/>
        <w:ind w:right="223" w:firstLine="556"/>
      </w:pPr>
      <w:r>
        <w:rPr>
          <w:b/>
          <w:i/>
        </w:rPr>
        <w:t>Лечение</w:t>
      </w:r>
      <w:r>
        <w:rPr/>
        <w:t>. Применяются гипериммунная сыворотка, антибиотики тетрациклинового ряда, антибиотики пролонгированного действия, сульфаниламиды. Рекомендовано применение специфического препарата</w:t>
      </w:r>
    </w:p>
    <w:p>
      <w:pPr>
        <w:pStyle w:val="BodyText"/>
        <w:spacing w:line="321" w:lineRule="exact"/>
        <w:jc w:val="left"/>
      </w:pPr>
      <w:r>
        <w:rPr/>
        <w:t>«Антидиарина».</w:t>
      </w:r>
    </w:p>
    <w:p>
      <w:pPr>
        <w:pStyle w:val="BodyText"/>
        <w:spacing w:before="2"/>
        <w:ind w:right="226" w:firstLine="698"/>
      </w:pPr>
      <w:r>
        <w:rPr>
          <w:b/>
          <w:i/>
        </w:rPr>
        <w:t>Иммунитет. </w:t>
      </w:r>
      <w:r>
        <w:rPr/>
        <w:t>Специфическая профилактика разработана – используется ряд инактивированных моно- и ассоциированных вакцин.</w:t>
      </w:r>
    </w:p>
    <w:p>
      <w:pPr>
        <w:pStyle w:val="BodyText"/>
        <w:ind w:right="224" w:firstLine="487"/>
      </w:pPr>
      <w:r>
        <w:rPr>
          <w:b/>
          <w:i/>
        </w:rPr>
        <w:t>Профилактика и меры борьбы</w:t>
      </w:r>
      <w:r>
        <w:rPr/>
        <w:t>. В комплексе профилактических мероприятий ведущее место должно отводиться мероприятиям – повышающим иммунный статус организма животных (соблюдение общих ветеринарно-санитарных правил, обеспечение нормальных условий содержания и кормления животных и т.д.). При установлении диагноза больных и подозрительных по заболеванию животных изолируют и лечат. Остальных – вакцинируют. Производят дезинфекцию.</w:t>
      </w:r>
    </w:p>
    <w:p>
      <w:pPr>
        <w:spacing w:after="0"/>
        <w:sectPr>
          <w:pgSz w:w="11910" w:h="16840"/>
          <w:pgMar w:header="0" w:footer="985" w:top="1040" w:bottom="1200" w:left="1480" w:right="620"/>
        </w:sectPr>
      </w:pPr>
    </w:p>
    <w:p>
      <w:pPr>
        <w:pStyle w:val="Heading1"/>
        <w:spacing w:line="242" w:lineRule="auto"/>
        <w:ind w:left="3935" w:right="1179" w:hanging="2751"/>
      </w:pPr>
      <w:r>
        <w:rPr/>
        <w:t>ОБЩИЕ ПРАВИЛА ПРОФИЛАКТИКИ ЗАБОЛЕВАНИЙ МОЛОДНЯКА</w:t>
      </w:r>
    </w:p>
    <w:p>
      <w:pPr>
        <w:pStyle w:val="ListParagraph"/>
        <w:numPr>
          <w:ilvl w:val="2"/>
          <w:numId w:val="3"/>
        </w:numPr>
        <w:tabs>
          <w:tab w:pos="973" w:val="left" w:leader="none"/>
        </w:tabs>
        <w:spacing w:line="360" w:lineRule="auto" w:before="231" w:after="0"/>
        <w:ind w:left="222" w:right="233" w:firstLine="417"/>
        <w:jc w:val="both"/>
        <w:rPr>
          <w:sz w:val="28"/>
        </w:rPr>
      </w:pPr>
      <w:r>
        <w:rPr>
          <w:sz w:val="28"/>
        </w:rPr>
        <w:t>В основе профилактики болезней молодняка должно быть положено правило выпойки первой порции молозива в кратчайшие</w:t>
      </w:r>
      <w:r>
        <w:rPr>
          <w:spacing w:val="-4"/>
          <w:sz w:val="28"/>
        </w:rPr>
        <w:t> </w:t>
      </w:r>
      <w:r>
        <w:rPr>
          <w:sz w:val="28"/>
        </w:rPr>
        <w:t>сроки.</w:t>
      </w:r>
    </w:p>
    <w:p>
      <w:pPr>
        <w:pStyle w:val="BodyText"/>
        <w:spacing w:line="360" w:lineRule="auto"/>
        <w:ind w:right="223" w:firstLine="347"/>
      </w:pPr>
      <w:r>
        <w:rPr/>
        <w:t>Молозиво должно быть подогрето до температуры тела (38-39</w:t>
      </w:r>
      <w:r>
        <w:rPr>
          <w:vertAlign w:val="superscript"/>
        </w:rPr>
        <w:t>о</w:t>
      </w:r>
      <w:r>
        <w:rPr>
          <w:vertAlign w:val="baseline"/>
        </w:rPr>
        <w:t>С). Вся посуда, которая используется для дачи молозива, должна быть тщательно вымыта.</w:t>
      </w:r>
    </w:p>
    <w:p>
      <w:pPr>
        <w:pStyle w:val="ListParagraph"/>
        <w:numPr>
          <w:ilvl w:val="2"/>
          <w:numId w:val="3"/>
        </w:numPr>
        <w:tabs>
          <w:tab w:pos="1098" w:val="left" w:leader="none"/>
        </w:tabs>
        <w:spacing w:line="360" w:lineRule="auto" w:before="0" w:after="0"/>
        <w:ind w:left="222" w:right="227" w:firstLine="417"/>
        <w:jc w:val="both"/>
        <w:rPr>
          <w:sz w:val="28"/>
        </w:rPr>
      </w:pPr>
      <w:r>
        <w:rPr>
          <w:sz w:val="28"/>
        </w:rPr>
        <w:t>Необходимо использовать только молозиво высокого качества. Качество молозива определяют визуально или с применением</w:t>
      </w:r>
      <w:r>
        <w:rPr>
          <w:spacing w:val="-27"/>
          <w:sz w:val="28"/>
        </w:rPr>
        <w:t> </w:t>
      </w:r>
      <w:r>
        <w:rPr>
          <w:sz w:val="28"/>
        </w:rPr>
        <w:t>колострометра.</w:t>
      </w:r>
    </w:p>
    <w:p>
      <w:pPr>
        <w:pStyle w:val="ListParagraph"/>
        <w:numPr>
          <w:ilvl w:val="2"/>
          <w:numId w:val="3"/>
        </w:numPr>
        <w:tabs>
          <w:tab w:pos="863" w:val="left" w:leader="none"/>
        </w:tabs>
        <w:spacing w:line="360" w:lineRule="auto" w:before="0" w:after="0"/>
        <w:ind w:left="222" w:right="228" w:firstLine="348"/>
        <w:jc w:val="both"/>
        <w:rPr>
          <w:sz w:val="28"/>
        </w:rPr>
      </w:pPr>
      <w:r>
        <w:rPr>
          <w:sz w:val="28"/>
        </w:rPr>
        <w:t>Животные должны находиться в чистом помещении, без сквозняков, но имеющих хорошую вентиляцию. Неукоснительно должны соблюдаться ветеринарно-санитарные правила содержания молодняка</w:t>
      </w:r>
      <w:r>
        <w:rPr>
          <w:spacing w:val="-6"/>
          <w:sz w:val="28"/>
        </w:rPr>
        <w:t> </w:t>
      </w:r>
      <w:r>
        <w:rPr>
          <w:sz w:val="28"/>
        </w:rPr>
        <w:t>животных.</w:t>
      </w:r>
    </w:p>
    <w:p>
      <w:pPr>
        <w:pStyle w:val="ListParagraph"/>
        <w:numPr>
          <w:ilvl w:val="2"/>
          <w:numId w:val="3"/>
        </w:numPr>
        <w:tabs>
          <w:tab w:pos="1009" w:val="left" w:leader="none"/>
        </w:tabs>
        <w:spacing w:line="360" w:lineRule="auto" w:before="0" w:after="0"/>
        <w:ind w:left="222" w:right="224" w:firstLine="417"/>
        <w:jc w:val="both"/>
        <w:rPr>
          <w:sz w:val="28"/>
        </w:rPr>
      </w:pPr>
      <w:r>
        <w:rPr>
          <w:sz w:val="28"/>
        </w:rPr>
        <w:t>Здание (помещение), где содержится молодняк, должны регулярно дезинфицироваться. При этом необходимо соблюдать принцип «все пусто – все</w:t>
      </w:r>
      <w:r>
        <w:rPr>
          <w:spacing w:val="-2"/>
          <w:sz w:val="28"/>
        </w:rPr>
        <w:t> </w:t>
      </w:r>
      <w:r>
        <w:rPr>
          <w:sz w:val="28"/>
        </w:rPr>
        <w:t>занято».</w:t>
      </w:r>
    </w:p>
    <w:p>
      <w:pPr>
        <w:pStyle w:val="ListParagraph"/>
        <w:numPr>
          <w:ilvl w:val="2"/>
          <w:numId w:val="3"/>
        </w:numPr>
        <w:tabs>
          <w:tab w:pos="851" w:val="left" w:leader="none"/>
        </w:tabs>
        <w:spacing w:line="240" w:lineRule="auto" w:before="0" w:after="0"/>
        <w:ind w:left="850" w:right="0" w:hanging="280"/>
        <w:jc w:val="left"/>
        <w:rPr>
          <w:sz w:val="28"/>
        </w:rPr>
      </w:pPr>
      <w:r>
        <w:rPr>
          <w:sz w:val="28"/>
        </w:rPr>
        <w:t>Больные животные должны содержаться</w:t>
      </w:r>
      <w:r>
        <w:rPr>
          <w:spacing w:val="-6"/>
          <w:sz w:val="28"/>
        </w:rPr>
        <w:t> </w:t>
      </w:r>
      <w:r>
        <w:rPr>
          <w:sz w:val="28"/>
        </w:rPr>
        <w:t>изолировано.</w:t>
      </w:r>
    </w:p>
    <w:sectPr>
      <w:pgSz w:w="11910" w:h="16840"/>
      <w:pgMar w:header="0" w:footer="985" w:top="1040" w:bottom="120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 Math">
    <w:altName w:val="Cambria Math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799988pt;margin-top:780.799988pt;width:15.3pt;height:13.05pt;mso-position-horizontal-relative:page;mso-position-vertical-relative:page;z-index:-112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222" w:hanging="612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-%2"/>
      <w:lvlJc w:val="left"/>
      <w:pPr>
        <w:ind w:left="222" w:hanging="61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22" w:hanging="33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095" w:hanging="33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054" w:hanging="33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13" w:hanging="33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971" w:hanging="33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930" w:hanging="33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889" w:hanging="334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22" w:hanging="29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78" w:hanging="293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37" w:hanging="293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095" w:hanging="293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054" w:hanging="293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13" w:hanging="293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971" w:hanging="293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930" w:hanging="293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889" w:hanging="293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22" w:hanging="30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78" w:hanging="30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37" w:hanging="30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095" w:hanging="30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054" w:hanging="30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13" w:hanging="30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971" w:hanging="30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930" w:hanging="30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889" w:hanging="300"/>
      </w:pPr>
      <w:rPr>
        <w:rFonts w:hint="default"/>
        <w:lang w:val="ru-RU" w:eastAsia="ru-RU" w:bidi="ru-RU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222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before="72"/>
      <w:ind w:left="70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Heading2" w:type="paragraph">
    <w:name w:val="Heading 2"/>
    <w:basedOn w:val="Normal"/>
    <w:uiPriority w:val="1"/>
    <w:qFormat/>
    <w:pPr>
      <w:ind w:left="709"/>
      <w:outlineLvl w:val="2"/>
    </w:pPr>
    <w:rPr>
      <w:rFonts w:ascii="Times New Roman" w:hAnsi="Times New Roman" w:eastAsia="Times New Roman" w:cs="Times New Roman"/>
      <w:b/>
      <w:bCs/>
      <w:i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222" w:right="224" w:firstLine="417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line="315" w:lineRule="exact"/>
      <w:ind w:left="107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kaznivialmaty@mail.ru" TargetMode="External"/><Relationship Id="rId8" Type="http://schemas.openxmlformats.org/officeDocument/2006/relationships/hyperlink" Target="http://www.agro-biz.ru/zivotnovodstvo/zamenitel-naturalnogo-moloka-pri-kormlenii-telyat.html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2018-12-26T14:39:59Z</dcterms:created>
  <dcterms:modified xsi:type="dcterms:W3CDTF">2018-12-26T14:39:59Z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2018-12-26T00:00:00Z</vt:filetime>
  </property>
</Properties>
</file>