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4" w:rsidRDefault="00AA1DA8" w:rsidP="00C96CC4">
      <w:pPr>
        <w:pStyle w:val="a3"/>
        <w:tabs>
          <w:tab w:val="left" w:pos="7706"/>
        </w:tabs>
        <w:spacing w:line="360" w:lineRule="auto"/>
        <w:ind w:left="0" w:right="0" w:firstLine="709"/>
      </w:pPr>
      <w:r>
        <w:rPr>
          <w:noProof/>
          <w:lang w:bidi="ar-SA"/>
        </w:rPr>
        <w:drawing>
          <wp:anchor distT="0" distB="0" distL="0" distR="0" simplePos="0" relativeHeight="268433351" behindDoc="1" locked="0" layoutInCell="1" allowOverlap="1">
            <wp:simplePos x="0" y="0"/>
            <wp:positionH relativeFrom="page">
              <wp:posOffset>1081377</wp:posOffset>
            </wp:positionH>
            <wp:positionV relativeFrom="paragraph">
              <wp:posOffset>51187</wp:posOffset>
            </wp:positionV>
            <wp:extent cx="1835785" cy="231203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Джусупбекова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Нургуль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Мадалыевна</w:t>
      </w:r>
      <w:proofErr w:type="spellEnd"/>
      <w:r>
        <w:rPr>
          <w:b/>
        </w:rPr>
        <w:t xml:space="preserve"> - </w:t>
      </w:r>
      <w:r>
        <w:t>старший научный сотрудник отдела эпизоотологического мониторинга и оценк</w:t>
      </w:r>
      <w:r w:rsidR="00C96CC4">
        <w:t>и</w:t>
      </w:r>
      <w:r>
        <w:t xml:space="preserve"> рисков бактериальных и паразитарных болезней животных </w:t>
      </w:r>
      <w:proofErr w:type="spellStart"/>
      <w:r w:rsidR="00C96CC4">
        <w:t>КазНИВИ</w:t>
      </w:r>
      <w:proofErr w:type="spellEnd"/>
      <w:r>
        <w:t>, кандидат ветеринарных</w:t>
      </w:r>
      <w:r>
        <w:rPr>
          <w:spacing w:val="-6"/>
        </w:rPr>
        <w:t xml:space="preserve"> </w:t>
      </w:r>
      <w:r>
        <w:t>наук.</w:t>
      </w:r>
    </w:p>
    <w:p w:rsidR="00736524" w:rsidRDefault="00C96CC4" w:rsidP="00C96CC4">
      <w:pPr>
        <w:pStyle w:val="a3"/>
        <w:spacing w:line="360" w:lineRule="auto"/>
        <w:ind w:left="0" w:right="0" w:firstLine="709"/>
      </w:pPr>
      <w:r>
        <w:rPr>
          <w:b/>
        </w:rPr>
        <w:t xml:space="preserve">Дата и место рождения: </w:t>
      </w:r>
      <w:r w:rsidR="00AA1DA8">
        <w:t>6 августа 1980 г.</w:t>
      </w:r>
      <w:r>
        <w:t>,</w:t>
      </w:r>
      <w:r w:rsidR="00AA1DA8">
        <w:t xml:space="preserve"> с. Комсомол, Южно</w:t>
      </w:r>
      <w:r>
        <w:t xml:space="preserve"> </w:t>
      </w:r>
      <w:r w:rsidR="00AA1DA8">
        <w:t>- Казахстанской области.</w:t>
      </w:r>
    </w:p>
    <w:p w:rsidR="00C96CC4" w:rsidRDefault="00C96CC4" w:rsidP="00C96CC4">
      <w:pPr>
        <w:pStyle w:val="a3"/>
        <w:spacing w:line="360" w:lineRule="auto"/>
        <w:ind w:left="0" w:right="0" w:firstLine="709"/>
      </w:pPr>
      <w:r>
        <w:rPr>
          <w:b/>
        </w:rPr>
        <w:t xml:space="preserve">Образование и научная степень, звание: </w:t>
      </w:r>
      <w:r w:rsidRPr="00C96CC4">
        <w:t>высшее ветеринарное - о</w:t>
      </w:r>
      <w:r w:rsidR="00AA1DA8">
        <w:t xml:space="preserve">кончила Семипалатинский Государственный университет имени </w:t>
      </w:r>
      <w:proofErr w:type="spellStart"/>
      <w:r w:rsidR="00AA1DA8">
        <w:t>Шакарима</w:t>
      </w:r>
      <w:proofErr w:type="spellEnd"/>
      <w:r w:rsidR="00AA1DA8">
        <w:t xml:space="preserve"> в 2002 году</w:t>
      </w:r>
      <w:r>
        <w:t xml:space="preserve"> по  специальности - ветеринарный врач.</w:t>
      </w:r>
      <w:r w:rsidRPr="00C96CC4">
        <w:t xml:space="preserve"> </w:t>
      </w:r>
      <w:r>
        <w:t>24 мая 2007 г. на заседании диссертационного совета</w:t>
      </w:r>
      <w:proofErr w:type="gramStart"/>
      <w:r>
        <w:t xml:space="preserve"> Д</w:t>
      </w:r>
      <w:proofErr w:type="gramEnd"/>
      <w:r>
        <w:t xml:space="preserve"> 18.01.01 при Казахском национальном аграрном у</w:t>
      </w:r>
      <w:bookmarkStart w:id="0" w:name="_GoBack"/>
      <w:bookmarkEnd w:id="0"/>
      <w:r>
        <w:t xml:space="preserve">ниверситете защитила кандидатскую диссертацию на тему: «Ветеринарно-санитарная оценка качества мяса маралов при </w:t>
      </w:r>
      <w:proofErr w:type="spellStart"/>
      <w:r>
        <w:t>стронгилятозно</w:t>
      </w:r>
      <w:proofErr w:type="spellEnd"/>
      <w:r>
        <w:t xml:space="preserve"> - </w:t>
      </w:r>
      <w:proofErr w:type="spellStart"/>
      <w:r>
        <w:t>эймериозной</w:t>
      </w:r>
      <w:proofErr w:type="spellEnd"/>
      <w:r>
        <w:t xml:space="preserve"> инвазии», и ей присуждена ученая степень кандидата ветеринарных наук.</w:t>
      </w:r>
    </w:p>
    <w:p w:rsidR="00C96CC4" w:rsidRDefault="00AA1DA8" w:rsidP="00C96CC4">
      <w:pPr>
        <w:tabs>
          <w:tab w:val="left" w:pos="4491"/>
          <w:tab w:val="left" w:pos="5795"/>
          <w:tab w:val="left" w:pos="7850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Область</w:t>
      </w:r>
      <w:r w:rsidR="00C96CC4">
        <w:rPr>
          <w:b/>
          <w:sz w:val="28"/>
        </w:rPr>
        <w:t xml:space="preserve"> </w:t>
      </w:r>
      <w:r>
        <w:rPr>
          <w:b/>
          <w:sz w:val="28"/>
        </w:rPr>
        <w:t>научной</w:t>
      </w:r>
      <w:r w:rsidR="00C96CC4">
        <w:rPr>
          <w:b/>
          <w:sz w:val="28"/>
        </w:rPr>
        <w:t xml:space="preserve"> </w:t>
      </w:r>
      <w:r>
        <w:rPr>
          <w:b/>
          <w:sz w:val="28"/>
        </w:rPr>
        <w:t>деятельности:</w:t>
      </w:r>
      <w:r w:rsidR="00C96CC4">
        <w:rPr>
          <w:b/>
          <w:sz w:val="28"/>
        </w:rPr>
        <w:t xml:space="preserve"> </w:t>
      </w:r>
      <w:r>
        <w:rPr>
          <w:spacing w:val="-3"/>
          <w:sz w:val="28"/>
        </w:rPr>
        <w:t xml:space="preserve">ветеринарная </w:t>
      </w:r>
      <w:r>
        <w:rPr>
          <w:sz w:val="28"/>
        </w:rPr>
        <w:t>санитария, ветеринарно-санитарная экспертиза,</w:t>
      </w:r>
      <w:r>
        <w:rPr>
          <w:spacing w:val="-23"/>
          <w:sz w:val="28"/>
        </w:rPr>
        <w:t xml:space="preserve"> </w:t>
      </w:r>
      <w:r>
        <w:rPr>
          <w:sz w:val="28"/>
        </w:rPr>
        <w:t>ветеринарная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паразитология. </w:t>
      </w:r>
    </w:p>
    <w:p w:rsidR="00C96CC4" w:rsidRDefault="00AA1DA8" w:rsidP="00C96CC4">
      <w:pPr>
        <w:tabs>
          <w:tab w:val="left" w:pos="4491"/>
          <w:tab w:val="left" w:pos="5795"/>
          <w:tab w:val="left" w:pos="7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Основные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31"/>
          <w:sz w:val="28"/>
        </w:rPr>
        <w:t xml:space="preserve"> </w:t>
      </w:r>
      <w:r>
        <w:rPr>
          <w:spacing w:val="28"/>
          <w:sz w:val="28"/>
        </w:rPr>
        <w:t xml:space="preserve"> </w:t>
      </w:r>
      <w:r>
        <w:rPr>
          <w:sz w:val="28"/>
        </w:rPr>
        <w:t>СГУ</w:t>
      </w:r>
      <w:r>
        <w:rPr>
          <w:spacing w:val="29"/>
          <w:sz w:val="28"/>
        </w:rPr>
        <w:t xml:space="preserve"> </w:t>
      </w:r>
      <w:r>
        <w:rPr>
          <w:sz w:val="28"/>
        </w:rPr>
        <w:t>имени</w:t>
      </w:r>
      <w:r w:rsidR="00C96CC4">
        <w:rPr>
          <w:sz w:val="28"/>
        </w:rPr>
        <w:t xml:space="preserve"> </w:t>
      </w:r>
      <w:proofErr w:type="spellStart"/>
      <w:r w:rsidRPr="00C96CC4">
        <w:rPr>
          <w:sz w:val="28"/>
          <w:szCs w:val="28"/>
        </w:rPr>
        <w:t>Шакарима</w:t>
      </w:r>
      <w:proofErr w:type="spellEnd"/>
      <w:r w:rsidRPr="00C96CC4">
        <w:rPr>
          <w:sz w:val="28"/>
          <w:szCs w:val="28"/>
        </w:rPr>
        <w:t xml:space="preserve"> (2004-2006)</w:t>
      </w:r>
      <w:r w:rsidR="00C96CC4" w:rsidRPr="00C96CC4">
        <w:rPr>
          <w:sz w:val="28"/>
          <w:szCs w:val="28"/>
        </w:rPr>
        <w:t>;</w:t>
      </w:r>
      <w:r w:rsidRPr="00C96CC4">
        <w:rPr>
          <w:sz w:val="28"/>
          <w:szCs w:val="28"/>
        </w:rPr>
        <w:t xml:space="preserve"> </w:t>
      </w:r>
    </w:p>
    <w:p w:rsidR="00C96CC4" w:rsidRDefault="00AA1DA8" w:rsidP="00C96CC4">
      <w:pPr>
        <w:tabs>
          <w:tab w:val="left" w:pos="4491"/>
          <w:tab w:val="left" w:pos="5795"/>
          <w:tab w:val="left" w:pos="7850"/>
        </w:tabs>
        <w:spacing w:line="360" w:lineRule="auto"/>
        <w:ind w:firstLine="709"/>
        <w:jc w:val="both"/>
        <w:rPr>
          <w:sz w:val="28"/>
          <w:szCs w:val="28"/>
        </w:rPr>
      </w:pPr>
      <w:r w:rsidRPr="00C96CC4">
        <w:rPr>
          <w:sz w:val="28"/>
          <w:szCs w:val="28"/>
        </w:rPr>
        <w:t>ассистент  кафедр</w:t>
      </w:r>
      <w:r w:rsidR="00C96CC4">
        <w:rPr>
          <w:sz w:val="28"/>
          <w:szCs w:val="28"/>
        </w:rPr>
        <w:t>ы</w:t>
      </w:r>
      <w:r w:rsidRPr="00C96CC4">
        <w:rPr>
          <w:sz w:val="28"/>
          <w:szCs w:val="28"/>
        </w:rPr>
        <w:t xml:space="preserve"> </w:t>
      </w:r>
      <w:proofErr w:type="spellStart"/>
      <w:r w:rsidRPr="00C96CC4">
        <w:rPr>
          <w:sz w:val="28"/>
          <w:szCs w:val="28"/>
        </w:rPr>
        <w:t>ветсанэкспертизы</w:t>
      </w:r>
      <w:proofErr w:type="spellEnd"/>
      <w:r w:rsidRPr="00C96CC4">
        <w:rPr>
          <w:sz w:val="28"/>
          <w:szCs w:val="28"/>
        </w:rPr>
        <w:t xml:space="preserve"> </w:t>
      </w:r>
      <w:r w:rsidR="00C96CC4">
        <w:rPr>
          <w:sz w:val="28"/>
          <w:szCs w:val="28"/>
        </w:rPr>
        <w:t xml:space="preserve"> </w:t>
      </w:r>
      <w:proofErr w:type="spellStart"/>
      <w:r w:rsidR="00C96CC4">
        <w:rPr>
          <w:sz w:val="28"/>
          <w:szCs w:val="28"/>
        </w:rPr>
        <w:t>КазНАУ</w:t>
      </w:r>
      <w:proofErr w:type="spellEnd"/>
      <w:r w:rsidRPr="00C96CC4">
        <w:rPr>
          <w:sz w:val="28"/>
          <w:szCs w:val="28"/>
        </w:rPr>
        <w:t>(2007- 2009)</w:t>
      </w:r>
      <w:r w:rsidR="00C96CC4">
        <w:rPr>
          <w:sz w:val="28"/>
          <w:szCs w:val="28"/>
        </w:rPr>
        <w:t>;</w:t>
      </w:r>
    </w:p>
    <w:p w:rsidR="00C96CC4" w:rsidRDefault="00AA1DA8" w:rsidP="00C96CC4">
      <w:pPr>
        <w:tabs>
          <w:tab w:val="left" w:pos="4491"/>
          <w:tab w:val="left" w:pos="5795"/>
          <w:tab w:val="left" w:pos="7850"/>
        </w:tabs>
        <w:spacing w:line="360" w:lineRule="auto"/>
        <w:ind w:firstLine="709"/>
        <w:jc w:val="both"/>
        <w:rPr>
          <w:sz w:val="28"/>
          <w:szCs w:val="28"/>
        </w:rPr>
      </w:pPr>
      <w:r w:rsidRPr="00C96CC4">
        <w:rPr>
          <w:sz w:val="28"/>
          <w:szCs w:val="28"/>
        </w:rPr>
        <w:t xml:space="preserve">старший научный сотрудник лаборатории паразитологии </w:t>
      </w:r>
      <w:proofErr w:type="spellStart"/>
      <w:r w:rsidR="00C96CC4">
        <w:rPr>
          <w:sz w:val="28"/>
          <w:szCs w:val="28"/>
        </w:rPr>
        <w:t>КазНИВИ</w:t>
      </w:r>
      <w:proofErr w:type="spellEnd"/>
      <w:r w:rsidR="00C96CC4">
        <w:rPr>
          <w:sz w:val="28"/>
          <w:szCs w:val="28"/>
        </w:rPr>
        <w:t xml:space="preserve"> </w:t>
      </w:r>
      <w:r w:rsidRPr="00C96CC4">
        <w:rPr>
          <w:sz w:val="28"/>
          <w:szCs w:val="28"/>
        </w:rPr>
        <w:t>(2012-2014)</w:t>
      </w:r>
      <w:r w:rsidR="00C96CC4">
        <w:rPr>
          <w:sz w:val="28"/>
          <w:szCs w:val="28"/>
        </w:rPr>
        <w:t>;</w:t>
      </w:r>
      <w:r w:rsidRPr="00C96CC4">
        <w:rPr>
          <w:sz w:val="28"/>
          <w:szCs w:val="28"/>
        </w:rPr>
        <w:t xml:space="preserve"> </w:t>
      </w:r>
    </w:p>
    <w:p w:rsidR="00736524" w:rsidRPr="00C96CC4" w:rsidRDefault="00AA1DA8" w:rsidP="00C96CC4">
      <w:pPr>
        <w:tabs>
          <w:tab w:val="left" w:pos="4491"/>
          <w:tab w:val="left" w:pos="5795"/>
          <w:tab w:val="left" w:pos="7850"/>
        </w:tabs>
        <w:spacing w:line="360" w:lineRule="auto"/>
        <w:ind w:firstLine="709"/>
        <w:jc w:val="both"/>
        <w:rPr>
          <w:sz w:val="28"/>
          <w:szCs w:val="28"/>
        </w:rPr>
      </w:pPr>
      <w:r w:rsidRPr="00C96CC4">
        <w:rPr>
          <w:sz w:val="28"/>
          <w:szCs w:val="28"/>
        </w:rPr>
        <w:t xml:space="preserve">2015 г. </w:t>
      </w:r>
      <w:r w:rsidR="00C96CC4">
        <w:rPr>
          <w:sz w:val="28"/>
          <w:szCs w:val="28"/>
        </w:rPr>
        <w:t>по настоящее время</w:t>
      </w:r>
      <w:r w:rsidRPr="00C96CC4">
        <w:rPr>
          <w:sz w:val="28"/>
          <w:szCs w:val="28"/>
        </w:rPr>
        <w:t xml:space="preserve"> старший научный сотрудник отдела эпизоотологического мониторинга и оценка рисков бактериальных и паразитарных болезней животных </w:t>
      </w:r>
      <w:proofErr w:type="spellStart"/>
      <w:r w:rsidRPr="00C96CC4">
        <w:rPr>
          <w:sz w:val="28"/>
          <w:szCs w:val="28"/>
        </w:rPr>
        <w:t>КазНИВИ</w:t>
      </w:r>
      <w:proofErr w:type="spellEnd"/>
      <w:r w:rsidRPr="00C96CC4">
        <w:rPr>
          <w:sz w:val="28"/>
          <w:szCs w:val="28"/>
        </w:rPr>
        <w:t>.</w:t>
      </w:r>
    </w:p>
    <w:p w:rsidR="00736524" w:rsidRDefault="00C96CC4" w:rsidP="00C96CC4">
      <w:pPr>
        <w:pStyle w:val="a3"/>
        <w:spacing w:line="360" w:lineRule="auto"/>
        <w:ind w:left="0" w:right="0" w:firstLine="709"/>
      </w:pPr>
      <w:r>
        <w:rPr>
          <w:b/>
        </w:rPr>
        <w:t xml:space="preserve">Труды и публикации: </w:t>
      </w:r>
      <w:r w:rsidRPr="00C96CC4">
        <w:t>Опубликовано</w:t>
      </w:r>
      <w:r>
        <w:rPr>
          <w:b/>
        </w:rPr>
        <w:t xml:space="preserve"> </w:t>
      </w:r>
      <w:r>
        <w:t xml:space="preserve">более 20 научных работ, 1 НТД, 7 патентов и 2 рекомендации. </w:t>
      </w:r>
    </w:p>
    <w:p w:rsidR="00736524" w:rsidRDefault="00736524" w:rsidP="00AA1DA8">
      <w:pPr>
        <w:spacing w:before="67"/>
        <w:ind w:left="3553"/>
      </w:pPr>
    </w:p>
    <w:p w:rsidR="00322659" w:rsidRDefault="00322659">
      <w:pPr>
        <w:spacing w:before="67"/>
        <w:ind w:left="3553"/>
      </w:pPr>
    </w:p>
    <w:sectPr w:rsidR="00322659" w:rsidSect="00322659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36524"/>
    <w:rsid w:val="00322659"/>
    <w:rsid w:val="00736524"/>
    <w:rsid w:val="00AA1DA8"/>
    <w:rsid w:val="00C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Жулдыз</cp:lastModifiedBy>
  <cp:revision>4</cp:revision>
  <dcterms:created xsi:type="dcterms:W3CDTF">2019-02-07T09:42:00Z</dcterms:created>
  <dcterms:modified xsi:type="dcterms:W3CDTF">2019-02-21T10:02:00Z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